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68" w:rsidRDefault="005B0068" w:rsidP="005B0068">
      <w:pPr>
        <w:pStyle w:val="Heading2"/>
        <w:rPr>
          <w:color w:val="00000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-351155</wp:posOffset>
                </wp:positionV>
                <wp:extent cx="2171700" cy="1143000"/>
                <wp:effectExtent l="9525" t="10795" r="952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rsidR="00376198" w:rsidRDefault="00376198" w:rsidP="005B0068">
                            <w:pPr>
                              <w:jc w:val="center"/>
                              <w:rPr>
                                <w:i/>
                              </w:rPr>
                            </w:pPr>
                            <w:r>
                              <w:rPr>
                                <w:i/>
                              </w:rPr>
                              <w:t>We remind everyone to please be courteous when Board Members and others are speaking.</w:t>
                            </w:r>
                          </w:p>
                          <w:p w:rsidR="00376198" w:rsidRDefault="00376198" w:rsidP="005B0068">
                            <w:pPr>
                              <w:jc w:val="center"/>
                              <w:rPr>
                                <w:i/>
                              </w:rPr>
                            </w:pPr>
                          </w:p>
                          <w:p w:rsidR="00376198" w:rsidRDefault="00376198" w:rsidP="005B0068">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27.65pt;width:17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">
                <v:textbox>
                  <w:txbxContent>
                    <w:p w:rsidR="00986051" w:rsidRDefault="00986051" w:rsidP="005B0068">
                      <w:pPr>
                        <w:jc w:val="center"/>
                        <w:rPr>
                          <w:i/>
                        </w:rPr>
                      </w:pPr>
                      <w:r>
                        <w:rPr>
                          <w:i/>
                        </w:rPr>
                        <w:t>We remind everyone to please be courteous when Board Members and others are speaking.</w:t>
                      </w:r>
                    </w:p>
                    <w:p w:rsidR="00986051" w:rsidRDefault="00986051" w:rsidP="005B0068">
                      <w:pPr>
                        <w:jc w:val="center"/>
                        <w:rPr>
                          <w:i/>
                        </w:rPr>
                      </w:pPr>
                    </w:p>
                    <w:p w:rsidR="00986051" w:rsidRDefault="00986051" w:rsidP="005B0068">
                      <w:pPr>
                        <w:jc w:val="right"/>
                        <w:rPr>
                          <w:i/>
                        </w:rPr>
                      </w:pPr>
                      <w:r>
                        <w:rPr>
                          <w:i/>
                        </w:rPr>
                        <w:t>Thank you</w:t>
                      </w:r>
                    </w:p>
                  </w:txbxContent>
                </v:textbox>
              </v:shape>
            </w:pict>
          </mc:Fallback>
        </mc:AlternateContent>
      </w:r>
      <w:r>
        <w:rPr>
          <w:color w:val="000000"/>
          <w:sz w:val="22"/>
          <w:szCs w:val="22"/>
        </w:rPr>
        <w:t>GREENE CENTRAL SCHOOL</w:t>
      </w:r>
    </w:p>
    <w:p w:rsidR="005B0068" w:rsidRDefault="005B0068" w:rsidP="005B0068">
      <w:pPr>
        <w:rPr>
          <w:b/>
          <w:bCs/>
          <w:color w:val="000000"/>
          <w:sz w:val="22"/>
          <w:szCs w:val="22"/>
        </w:rPr>
      </w:pPr>
      <w:r>
        <w:rPr>
          <w:b/>
          <w:bCs/>
          <w:color w:val="000000"/>
          <w:sz w:val="22"/>
          <w:szCs w:val="22"/>
        </w:rPr>
        <w:t>Greene, New York</w:t>
      </w:r>
    </w:p>
    <w:p w:rsidR="005B0068" w:rsidRDefault="005B0068" w:rsidP="005B0068">
      <w:pPr>
        <w:rPr>
          <w:b/>
          <w:bCs/>
          <w:color w:val="000000"/>
          <w:sz w:val="22"/>
          <w:szCs w:val="22"/>
        </w:rPr>
      </w:pPr>
      <w:r>
        <w:rPr>
          <w:b/>
          <w:bCs/>
          <w:color w:val="000000"/>
          <w:sz w:val="22"/>
          <w:szCs w:val="22"/>
        </w:rPr>
        <w:t>www.greenecsd.org</w:t>
      </w:r>
    </w:p>
    <w:p w:rsidR="005B0068" w:rsidRDefault="005B0068" w:rsidP="005B0068">
      <w:pPr>
        <w:rPr>
          <w:b/>
          <w:bCs/>
          <w:color w:val="000000"/>
          <w:sz w:val="22"/>
          <w:szCs w:val="22"/>
        </w:rPr>
      </w:pPr>
      <w:r>
        <w:rPr>
          <w:b/>
          <w:bCs/>
          <w:color w:val="000000"/>
          <w:sz w:val="22"/>
          <w:szCs w:val="22"/>
        </w:rPr>
        <w:t xml:space="preserve">BOARD OF EDUCATION MEETING </w:t>
      </w:r>
    </w:p>
    <w:p w:rsidR="005B0068" w:rsidRDefault="00CD0832" w:rsidP="005B0068">
      <w:pPr>
        <w:rPr>
          <w:b/>
          <w:bCs/>
          <w:color w:val="000000"/>
          <w:sz w:val="22"/>
          <w:szCs w:val="22"/>
        </w:rPr>
      </w:pPr>
      <w:r>
        <w:rPr>
          <w:b/>
          <w:bCs/>
          <w:color w:val="000000"/>
          <w:sz w:val="22"/>
          <w:szCs w:val="22"/>
        </w:rPr>
        <w:t>April 2</w:t>
      </w:r>
      <w:r w:rsidR="009F3E95">
        <w:rPr>
          <w:b/>
          <w:bCs/>
          <w:color w:val="000000"/>
          <w:sz w:val="22"/>
          <w:szCs w:val="22"/>
        </w:rPr>
        <w:t>1</w:t>
      </w:r>
      <w:r w:rsidR="004F759A">
        <w:rPr>
          <w:b/>
          <w:bCs/>
          <w:color w:val="000000"/>
          <w:sz w:val="22"/>
          <w:szCs w:val="22"/>
        </w:rPr>
        <w:t>, 2014</w:t>
      </w:r>
      <w:r w:rsidR="005B0068">
        <w:rPr>
          <w:b/>
          <w:bCs/>
          <w:color w:val="000000"/>
          <w:sz w:val="22"/>
          <w:szCs w:val="22"/>
        </w:rPr>
        <w:t xml:space="preserve"> – 7:00 p.m. </w:t>
      </w:r>
      <w:r w:rsidR="009F3E95">
        <w:rPr>
          <w:b/>
          <w:bCs/>
          <w:color w:val="000000"/>
          <w:sz w:val="22"/>
          <w:szCs w:val="22"/>
        </w:rPr>
        <w:t xml:space="preserve"> (</w:t>
      </w:r>
      <w:proofErr w:type="gramStart"/>
      <w:r w:rsidR="009F3E95">
        <w:rPr>
          <w:b/>
          <w:bCs/>
          <w:color w:val="000000"/>
          <w:sz w:val="22"/>
          <w:szCs w:val="22"/>
        </w:rPr>
        <w:t>special</w:t>
      </w:r>
      <w:proofErr w:type="gramEnd"/>
      <w:r w:rsidR="009F3E95">
        <w:rPr>
          <w:b/>
          <w:bCs/>
          <w:color w:val="000000"/>
          <w:sz w:val="22"/>
          <w:szCs w:val="22"/>
        </w:rPr>
        <w:t xml:space="preserve"> date)</w:t>
      </w:r>
    </w:p>
    <w:p w:rsidR="002E2075" w:rsidRDefault="002E2075" w:rsidP="002E2075">
      <w:pPr>
        <w:pStyle w:val="PlainText"/>
      </w:pPr>
    </w:p>
    <w:p w:rsidR="002C6136" w:rsidRDefault="002C6136" w:rsidP="005B0068">
      <w:pPr>
        <w:rPr>
          <w:b/>
          <w:bCs/>
          <w:color w:val="000000"/>
          <w:sz w:val="22"/>
          <w:szCs w:val="22"/>
        </w:rPr>
      </w:pPr>
    </w:p>
    <w:p w:rsidR="005B0068" w:rsidRDefault="005B0068" w:rsidP="005B0068">
      <w:pPr>
        <w:rPr>
          <w:b/>
          <w:bCs/>
          <w:color w:val="000000"/>
          <w:sz w:val="22"/>
          <w:szCs w:val="22"/>
          <w:u w:val="single"/>
        </w:rPr>
      </w:pPr>
      <w:r>
        <w:rPr>
          <w:b/>
          <w:bCs/>
          <w:color w:val="000000"/>
          <w:sz w:val="22"/>
          <w:szCs w:val="22"/>
          <w:u w:val="single"/>
        </w:rPr>
        <w:t>Board of Education Room</w:t>
      </w:r>
    </w:p>
    <w:p w:rsidR="00995A27" w:rsidRDefault="00995A27" w:rsidP="005B0068">
      <w:pPr>
        <w:rPr>
          <w:b/>
          <w:bCs/>
          <w:color w:val="000000"/>
          <w:sz w:val="22"/>
          <w:szCs w:val="22"/>
          <w:u w:val="single"/>
        </w:rPr>
      </w:pPr>
    </w:p>
    <w:p w:rsidR="005B0068" w:rsidRDefault="005B0068" w:rsidP="005B0068">
      <w:pPr>
        <w:rPr>
          <w:b/>
          <w:bCs/>
          <w:color w:val="000000"/>
          <w:sz w:val="22"/>
          <w:szCs w:val="22"/>
          <w:u w:val="single"/>
        </w:rPr>
      </w:pPr>
      <w:r>
        <w:rPr>
          <w:b/>
          <w:bCs/>
          <w:color w:val="000000"/>
          <w:sz w:val="22"/>
          <w:szCs w:val="22"/>
          <w:u w:val="single"/>
        </w:rPr>
        <w:t>AGENDA</w:t>
      </w:r>
    </w:p>
    <w:p w:rsidR="00995A27" w:rsidRDefault="00995A27" w:rsidP="008B4EE1">
      <w:pPr>
        <w:tabs>
          <w:tab w:val="left" w:pos="2355"/>
        </w:tabs>
        <w:rPr>
          <w:b/>
          <w:bCs/>
          <w:color w:val="000000"/>
          <w:sz w:val="22"/>
          <w:szCs w:val="22"/>
          <w:u w:val="single"/>
        </w:rPr>
      </w:pPr>
    </w:p>
    <w:p w:rsidR="005B0068" w:rsidRDefault="005B0068" w:rsidP="005B0068">
      <w:pPr>
        <w:pStyle w:val="Heading1"/>
        <w:numPr>
          <w:ilvl w:val="0"/>
          <w:numId w:val="2"/>
        </w:numPr>
        <w:rPr>
          <w:color w:val="000000"/>
          <w:sz w:val="22"/>
          <w:szCs w:val="22"/>
        </w:rPr>
      </w:pPr>
      <w:r>
        <w:rPr>
          <w:color w:val="000000"/>
          <w:sz w:val="22"/>
          <w:szCs w:val="22"/>
        </w:rPr>
        <w:t xml:space="preserve">ROUTINE </w:t>
      </w:r>
    </w:p>
    <w:p w:rsidR="005B0068" w:rsidRDefault="00F322FC" w:rsidP="00F322FC">
      <w:pPr>
        <w:tabs>
          <w:tab w:val="left" w:pos="7845"/>
        </w:tabs>
        <w:rPr>
          <w:sz w:val="22"/>
          <w:szCs w:val="22"/>
        </w:rPr>
      </w:pPr>
      <w:r>
        <w:rPr>
          <w:sz w:val="22"/>
          <w:szCs w:val="22"/>
        </w:rPr>
        <w:tab/>
      </w:r>
    </w:p>
    <w:p w:rsidR="005B0068" w:rsidRDefault="005B0068" w:rsidP="005B0068">
      <w:pPr>
        <w:ind w:left="720"/>
        <w:rPr>
          <w:b/>
          <w:strike/>
          <w:color w:val="000000"/>
          <w:sz w:val="22"/>
          <w:szCs w:val="22"/>
          <w:u w:val="single"/>
        </w:rPr>
      </w:pPr>
      <w:r>
        <w:rPr>
          <w:color w:val="000000"/>
          <w:sz w:val="22"/>
          <w:szCs w:val="22"/>
        </w:rPr>
        <w:t xml:space="preserve">1. </w:t>
      </w:r>
      <w:r>
        <w:rPr>
          <w:color w:val="000000"/>
          <w:sz w:val="22"/>
          <w:szCs w:val="22"/>
        </w:rPr>
        <w:tab/>
        <w:t>Call to Order – 7</w:t>
      </w:r>
      <w:r>
        <w:rPr>
          <w:b/>
          <w:color w:val="000000"/>
          <w:sz w:val="22"/>
          <w:szCs w:val="22"/>
        </w:rPr>
        <w:t>:</w:t>
      </w:r>
      <w:r>
        <w:rPr>
          <w:color w:val="000000"/>
          <w:sz w:val="22"/>
          <w:szCs w:val="22"/>
        </w:rPr>
        <w:t>00 – Board of Education Room Pledge of Allegiance</w:t>
      </w:r>
    </w:p>
    <w:p w:rsidR="005B0068" w:rsidRDefault="005B0068" w:rsidP="005B0068">
      <w:pPr>
        <w:ind w:firstLine="720"/>
        <w:rPr>
          <w:color w:val="000000"/>
          <w:sz w:val="22"/>
          <w:szCs w:val="22"/>
        </w:rPr>
      </w:pPr>
      <w:r>
        <w:rPr>
          <w:color w:val="000000"/>
          <w:sz w:val="22"/>
          <w:szCs w:val="22"/>
        </w:rPr>
        <w:t>2.</w:t>
      </w:r>
      <w:r>
        <w:rPr>
          <w:color w:val="000000"/>
          <w:sz w:val="22"/>
          <w:szCs w:val="22"/>
        </w:rPr>
        <w:tab/>
        <w:t>Executive Session and Return to Public Session</w:t>
      </w:r>
    </w:p>
    <w:p w:rsidR="003D7371" w:rsidRDefault="003D7371" w:rsidP="005B0068">
      <w:pPr>
        <w:numPr>
          <w:ilvl w:val="0"/>
          <w:numId w:val="3"/>
        </w:numPr>
        <w:rPr>
          <w:color w:val="000000"/>
          <w:sz w:val="22"/>
          <w:szCs w:val="22"/>
        </w:rPr>
      </w:pPr>
      <w:r>
        <w:rPr>
          <w:color w:val="000000"/>
          <w:sz w:val="22"/>
          <w:szCs w:val="22"/>
        </w:rPr>
        <w:t>Special Education Placements</w:t>
      </w:r>
    </w:p>
    <w:p w:rsidR="00275AF9" w:rsidRDefault="00275AF9" w:rsidP="005B0068">
      <w:pPr>
        <w:numPr>
          <w:ilvl w:val="0"/>
          <w:numId w:val="3"/>
        </w:numPr>
        <w:rPr>
          <w:color w:val="000000"/>
          <w:sz w:val="22"/>
          <w:szCs w:val="22"/>
        </w:rPr>
      </w:pPr>
      <w:r>
        <w:rPr>
          <w:color w:val="000000"/>
          <w:sz w:val="22"/>
          <w:szCs w:val="22"/>
        </w:rPr>
        <w:t>Confidential Personnel Matter</w:t>
      </w:r>
    </w:p>
    <w:p w:rsidR="00F13D65" w:rsidRPr="00275AF9" w:rsidRDefault="00F13D65" w:rsidP="00F13D65">
      <w:pPr>
        <w:pStyle w:val="ListParagraph"/>
        <w:numPr>
          <w:ilvl w:val="0"/>
          <w:numId w:val="3"/>
        </w:numPr>
        <w:rPr>
          <w:bCs/>
          <w:color w:val="000000"/>
          <w:sz w:val="22"/>
          <w:szCs w:val="22"/>
        </w:rPr>
      </w:pPr>
      <w:r>
        <w:rPr>
          <w:bCs/>
          <w:color w:val="000000"/>
          <w:sz w:val="22"/>
          <w:szCs w:val="22"/>
        </w:rPr>
        <w:t>Negotiations Update</w:t>
      </w:r>
    </w:p>
    <w:p w:rsidR="005B0068" w:rsidRDefault="005B0068" w:rsidP="005B0068">
      <w:pPr>
        <w:ind w:left="2160"/>
        <w:rPr>
          <w:color w:val="000000"/>
          <w:sz w:val="22"/>
          <w:szCs w:val="22"/>
        </w:rPr>
      </w:pPr>
    </w:p>
    <w:p w:rsidR="005B0068" w:rsidRDefault="005B0068" w:rsidP="005B0068">
      <w:pPr>
        <w:ind w:left="720"/>
        <w:rPr>
          <w:color w:val="000000"/>
          <w:sz w:val="22"/>
          <w:szCs w:val="22"/>
        </w:rPr>
      </w:pPr>
      <w:r>
        <w:rPr>
          <w:color w:val="000000"/>
          <w:sz w:val="22"/>
          <w:szCs w:val="22"/>
        </w:rPr>
        <w:t>3.</w:t>
      </w:r>
      <w:r>
        <w:rPr>
          <w:color w:val="000000"/>
          <w:sz w:val="22"/>
          <w:szCs w:val="22"/>
        </w:rPr>
        <w:tab/>
        <w:t xml:space="preserve">Additions/Deletions to Agenda </w:t>
      </w:r>
    </w:p>
    <w:p w:rsidR="005B0068" w:rsidRDefault="005B0068" w:rsidP="005B0068">
      <w:pPr>
        <w:ind w:left="720"/>
        <w:rPr>
          <w:color w:val="000000"/>
          <w:sz w:val="22"/>
          <w:szCs w:val="22"/>
        </w:rPr>
      </w:pPr>
      <w:r>
        <w:rPr>
          <w:color w:val="000000"/>
          <w:sz w:val="22"/>
          <w:szCs w:val="22"/>
        </w:rPr>
        <w:t>4.</w:t>
      </w:r>
      <w:r>
        <w:rPr>
          <w:color w:val="000000"/>
          <w:sz w:val="22"/>
          <w:szCs w:val="22"/>
        </w:rPr>
        <w:tab/>
        <w:t xml:space="preserve">Approve Minutes for previous meeting held on </w:t>
      </w:r>
      <w:r w:rsidR="004B7CE9">
        <w:rPr>
          <w:color w:val="000000"/>
          <w:sz w:val="22"/>
          <w:szCs w:val="22"/>
        </w:rPr>
        <w:t>April 2</w:t>
      </w:r>
      <w:r w:rsidR="00A103A2">
        <w:rPr>
          <w:color w:val="000000"/>
          <w:sz w:val="22"/>
          <w:szCs w:val="22"/>
        </w:rPr>
        <w:t>, 2014</w:t>
      </w:r>
    </w:p>
    <w:p w:rsidR="005B0068" w:rsidRDefault="005B0068" w:rsidP="005B0068">
      <w:pPr>
        <w:ind w:left="720"/>
        <w:rPr>
          <w:color w:val="000000"/>
          <w:sz w:val="22"/>
          <w:szCs w:val="22"/>
        </w:rPr>
      </w:pPr>
      <w:r>
        <w:rPr>
          <w:color w:val="000000"/>
          <w:sz w:val="22"/>
          <w:szCs w:val="22"/>
        </w:rPr>
        <w:t>5.</w:t>
      </w:r>
      <w:r>
        <w:rPr>
          <w:color w:val="000000"/>
          <w:sz w:val="22"/>
          <w:szCs w:val="22"/>
        </w:rPr>
        <w:tab/>
        <w:t>Calendar:</w:t>
      </w:r>
    </w:p>
    <w:p w:rsidR="00357696" w:rsidRDefault="00606B02" w:rsidP="00077C56">
      <w:pPr>
        <w:rPr>
          <w:sz w:val="22"/>
          <w:szCs w:val="22"/>
        </w:rPr>
      </w:pPr>
      <w:r>
        <w:rPr>
          <w:sz w:val="22"/>
          <w:szCs w:val="22"/>
        </w:rPr>
        <w:tab/>
      </w:r>
      <w:r>
        <w:rPr>
          <w:sz w:val="22"/>
          <w:szCs w:val="22"/>
        </w:rPr>
        <w:tab/>
      </w:r>
    </w:p>
    <w:p w:rsidR="00857489" w:rsidRDefault="00857489" w:rsidP="001B5221">
      <w:pPr>
        <w:ind w:left="720" w:firstLine="720"/>
        <w:rPr>
          <w:sz w:val="22"/>
          <w:szCs w:val="22"/>
        </w:rPr>
      </w:pPr>
      <w:proofErr w:type="gramStart"/>
      <w:r>
        <w:rPr>
          <w:sz w:val="22"/>
          <w:szCs w:val="22"/>
        </w:rPr>
        <w:t>April 24 &amp; 25 – Screen-Free Nights (Former TV Turnoff) 5:30-7:30 p.m.</w:t>
      </w:r>
      <w:proofErr w:type="gramEnd"/>
    </w:p>
    <w:p w:rsidR="00857489" w:rsidRDefault="00857489" w:rsidP="001B5221">
      <w:pPr>
        <w:ind w:left="720" w:firstLine="720"/>
        <w:rPr>
          <w:sz w:val="22"/>
          <w:szCs w:val="22"/>
        </w:rPr>
      </w:pPr>
      <w:proofErr w:type="gramStart"/>
      <w:r>
        <w:rPr>
          <w:sz w:val="22"/>
          <w:szCs w:val="22"/>
        </w:rPr>
        <w:t>April 25 – Sweets &amp; Sounds – Auditorium – 6:00 – 8:00 p.m.</w:t>
      </w:r>
      <w:proofErr w:type="gramEnd"/>
    </w:p>
    <w:p w:rsidR="009F3E95" w:rsidRDefault="009F3E95" w:rsidP="001B5221">
      <w:pPr>
        <w:ind w:left="720" w:firstLine="720"/>
        <w:rPr>
          <w:sz w:val="22"/>
          <w:szCs w:val="22"/>
        </w:rPr>
      </w:pPr>
      <w:r>
        <w:rPr>
          <w:sz w:val="22"/>
          <w:szCs w:val="22"/>
        </w:rPr>
        <w:t>May 3 – Jr</w:t>
      </w:r>
      <w:proofErr w:type="gramStart"/>
      <w:r>
        <w:rPr>
          <w:sz w:val="22"/>
          <w:szCs w:val="22"/>
        </w:rPr>
        <w:t>./</w:t>
      </w:r>
      <w:proofErr w:type="spellStart"/>
      <w:proofErr w:type="gramEnd"/>
      <w:r>
        <w:rPr>
          <w:sz w:val="22"/>
          <w:szCs w:val="22"/>
        </w:rPr>
        <w:t>Sr</w:t>
      </w:r>
      <w:proofErr w:type="spellEnd"/>
      <w:r>
        <w:rPr>
          <w:sz w:val="22"/>
          <w:szCs w:val="22"/>
        </w:rPr>
        <w:t xml:space="preserve"> Prom &amp; After-Prom Party</w:t>
      </w:r>
    </w:p>
    <w:p w:rsidR="009F3E95" w:rsidRDefault="009F3E95" w:rsidP="001B5221">
      <w:pPr>
        <w:ind w:left="720" w:firstLine="720"/>
        <w:rPr>
          <w:sz w:val="22"/>
          <w:szCs w:val="22"/>
        </w:rPr>
      </w:pPr>
      <w:r>
        <w:rPr>
          <w:sz w:val="22"/>
          <w:szCs w:val="22"/>
        </w:rPr>
        <w:t>May 7 – H.S. Honor Society Inductions</w:t>
      </w:r>
    </w:p>
    <w:p w:rsidR="009F3E95" w:rsidRDefault="009F3E95" w:rsidP="001B5221">
      <w:pPr>
        <w:ind w:left="720" w:firstLine="720"/>
        <w:rPr>
          <w:sz w:val="22"/>
          <w:szCs w:val="22"/>
        </w:rPr>
      </w:pPr>
      <w:proofErr w:type="gramStart"/>
      <w:r>
        <w:rPr>
          <w:sz w:val="22"/>
          <w:szCs w:val="22"/>
        </w:rPr>
        <w:t>May 7 – Board of Education Meeting – 7:00 p.m.</w:t>
      </w:r>
      <w:proofErr w:type="gramEnd"/>
    </w:p>
    <w:p w:rsidR="009F3E95" w:rsidRDefault="009F3E95" w:rsidP="001B5221">
      <w:pPr>
        <w:ind w:left="720" w:firstLine="720"/>
        <w:rPr>
          <w:sz w:val="22"/>
          <w:szCs w:val="22"/>
        </w:rPr>
      </w:pPr>
      <w:r>
        <w:rPr>
          <w:sz w:val="22"/>
          <w:szCs w:val="22"/>
        </w:rPr>
        <w:t xml:space="preserve">May 12 – Annual Budget </w:t>
      </w:r>
      <w:proofErr w:type="gramStart"/>
      <w:r>
        <w:rPr>
          <w:sz w:val="22"/>
          <w:szCs w:val="22"/>
        </w:rPr>
        <w:t>Hearing  6:30</w:t>
      </w:r>
      <w:proofErr w:type="gramEnd"/>
      <w:r>
        <w:rPr>
          <w:sz w:val="22"/>
          <w:szCs w:val="22"/>
        </w:rPr>
        <w:t xml:space="preserve"> p.m.</w:t>
      </w:r>
    </w:p>
    <w:p w:rsidR="009F3E95" w:rsidRDefault="009F3E95" w:rsidP="001B5221">
      <w:pPr>
        <w:ind w:left="720" w:firstLine="720"/>
        <w:rPr>
          <w:sz w:val="22"/>
          <w:szCs w:val="22"/>
        </w:rPr>
      </w:pPr>
      <w:r>
        <w:rPr>
          <w:sz w:val="22"/>
          <w:szCs w:val="22"/>
        </w:rPr>
        <w:t>May 15 – I.S. Band/Chorus Concert 7:00 p.m.</w:t>
      </w:r>
    </w:p>
    <w:p w:rsidR="009F3E95" w:rsidRDefault="009F3E95" w:rsidP="001B5221">
      <w:pPr>
        <w:ind w:left="720" w:firstLine="720"/>
        <w:rPr>
          <w:sz w:val="22"/>
          <w:szCs w:val="22"/>
        </w:rPr>
      </w:pPr>
      <w:proofErr w:type="gramStart"/>
      <w:r>
        <w:rPr>
          <w:sz w:val="22"/>
          <w:szCs w:val="22"/>
        </w:rPr>
        <w:t>May 20 – Budget &amp; BOE Member Vote – 11:00 a.m. – 8:00 p.m.</w:t>
      </w:r>
      <w:proofErr w:type="gramEnd"/>
    </w:p>
    <w:p w:rsidR="009F3E95" w:rsidRDefault="009F3E95" w:rsidP="001B5221">
      <w:pPr>
        <w:ind w:left="720" w:firstLine="720"/>
        <w:rPr>
          <w:sz w:val="22"/>
          <w:szCs w:val="22"/>
        </w:rPr>
      </w:pPr>
      <w:proofErr w:type="gramStart"/>
      <w:r>
        <w:rPr>
          <w:sz w:val="22"/>
          <w:szCs w:val="22"/>
        </w:rPr>
        <w:t>May 28 –</w:t>
      </w:r>
      <w:r w:rsidR="00986051">
        <w:rPr>
          <w:sz w:val="22"/>
          <w:szCs w:val="22"/>
        </w:rPr>
        <w:t xml:space="preserve"> MS/HS Band </w:t>
      </w:r>
      <w:r>
        <w:rPr>
          <w:sz w:val="22"/>
          <w:szCs w:val="22"/>
        </w:rPr>
        <w:t>Concert 7:00 p.m.</w:t>
      </w:r>
      <w:proofErr w:type="gramEnd"/>
    </w:p>
    <w:p w:rsidR="009F3E95" w:rsidRDefault="009F3E95" w:rsidP="001B5221">
      <w:pPr>
        <w:ind w:left="720" w:firstLine="720"/>
        <w:rPr>
          <w:sz w:val="22"/>
          <w:szCs w:val="22"/>
        </w:rPr>
      </w:pPr>
      <w:r>
        <w:rPr>
          <w:sz w:val="22"/>
          <w:szCs w:val="22"/>
        </w:rPr>
        <w:t xml:space="preserve">May </w:t>
      </w:r>
      <w:r w:rsidR="00986051">
        <w:rPr>
          <w:sz w:val="22"/>
          <w:szCs w:val="22"/>
        </w:rPr>
        <w:t>30 – Moving Up Day</w:t>
      </w:r>
    </w:p>
    <w:p w:rsidR="00986051" w:rsidRDefault="00986051" w:rsidP="001B5221">
      <w:pPr>
        <w:ind w:left="720" w:firstLine="720"/>
        <w:rPr>
          <w:sz w:val="22"/>
          <w:szCs w:val="22"/>
        </w:rPr>
      </w:pPr>
      <w:proofErr w:type="gramStart"/>
      <w:r>
        <w:rPr>
          <w:sz w:val="22"/>
          <w:szCs w:val="22"/>
        </w:rPr>
        <w:t>June 4 – Board of Education Meeting – 7:00 p.m.</w:t>
      </w:r>
      <w:proofErr w:type="gramEnd"/>
    </w:p>
    <w:p w:rsidR="00986051" w:rsidRDefault="00986051" w:rsidP="001B5221">
      <w:pPr>
        <w:ind w:left="720" w:firstLine="720"/>
        <w:rPr>
          <w:sz w:val="22"/>
          <w:szCs w:val="22"/>
        </w:rPr>
      </w:pPr>
      <w:proofErr w:type="gramStart"/>
      <w:r>
        <w:rPr>
          <w:sz w:val="22"/>
          <w:szCs w:val="22"/>
        </w:rPr>
        <w:t>June 10 – MS/HS Choral Concert – 7:00 p.m.</w:t>
      </w:r>
      <w:proofErr w:type="gramEnd"/>
    </w:p>
    <w:p w:rsidR="00986051" w:rsidRDefault="00986051" w:rsidP="001B5221">
      <w:pPr>
        <w:ind w:left="720" w:firstLine="720"/>
        <w:rPr>
          <w:sz w:val="22"/>
          <w:szCs w:val="22"/>
        </w:rPr>
      </w:pPr>
      <w:r>
        <w:rPr>
          <w:sz w:val="22"/>
          <w:szCs w:val="22"/>
        </w:rPr>
        <w:t>June 17 – 25 - Regents</w:t>
      </w:r>
    </w:p>
    <w:p w:rsidR="00986051" w:rsidRDefault="00986051" w:rsidP="001B5221">
      <w:pPr>
        <w:ind w:left="720" w:firstLine="720"/>
        <w:rPr>
          <w:sz w:val="22"/>
          <w:szCs w:val="22"/>
        </w:rPr>
      </w:pPr>
      <w:proofErr w:type="gramStart"/>
      <w:r>
        <w:rPr>
          <w:sz w:val="22"/>
          <w:szCs w:val="22"/>
        </w:rPr>
        <w:t>June 18 – Board of Education Meeting – 7:00 p.m.</w:t>
      </w:r>
      <w:proofErr w:type="gramEnd"/>
    </w:p>
    <w:p w:rsidR="00986051" w:rsidRDefault="00986051" w:rsidP="001B5221">
      <w:pPr>
        <w:ind w:left="720" w:firstLine="720"/>
        <w:rPr>
          <w:sz w:val="22"/>
          <w:szCs w:val="22"/>
        </w:rPr>
      </w:pPr>
      <w:r>
        <w:rPr>
          <w:sz w:val="22"/>
          <w:szCs w:val="22"/>
        </w:rPr>
        <w:t>June 20 – ½ Day K-5</w:t>
      </w:r>
    </w:p>
    <w:p w:rsidR="00986051" w:rsidRDefault="00986051" w:rsidP="00986051">
      <w:pPr>
        <w:ind w:left="720" w:firstLine="720"/>
        <w:rPr>
          <w:sz w:val="22"/>
          <w:szCs w:val="22"/>
        </w:rPr>
      </w:pPr>
      <w:r>
        <w:rPr>
          <w:sz w:val="22"/>
          <w:szCs w:val="22"/>
        </w:rPr>
        <w:t>June 25 – ½ Day K-5</w:t>
      </w:r>
    </w:p>
    <w:p w:rsidR="00986051" w:rsidRPr="001B5221" w:rsidRDefault="00986051" w:rsidP="001B5221">
      <w:pPr>
        <w:ind w:left="720" w:firstLine="720"/>
        <w:rPr>
          <w:sz w:val="22"/>
          <w:szCs w:val="22"/>
        </w:rPr>
      </w:pPr>
      <w:proofErr w:type="gramStart"/>
      <w:r>
        <w:rPr>
          <w:sz w:val="22"/>
          <w:szCs w:val="22"/>
        </w:rPr>
        <w:t>June 28 – Graduation – 10:00 a.m.</w:t>
      </w:r>
      <w:proofErr w:type="gramEnd"/>
      <w:r>
        <w:rPr>
          <w:sz w:val="22"/>
          <w:szCs w:val="22"/>
        </w:rPr>
        <w:t xml:space="preserve"> </w:t>
      </w:r>
    </w:p>
    <w:p w:rsidR="00356DB7" w:rsidRDefault="00356DB7" w:rsidP="005B0068">
      <w:pPr>
        <w:ind w:left="1440" w:firstLine="720"/>
        <w:rPr>
          <w:sz w:val="22"/>
          <w:szCs w:val="22"/>
        </w:rPr>
      </w:pPr>
    </w:p>
    <w:p w:rsidR="005B0068" w:rsidRDefault="005B0068" w:rsidP="005B0068">
      <w:pPr>
        <w:numPr>
          <w:ilvl w:val="0"/>
          <w:numId w:val="2"/>
        </w:numPr>
        <w:rPr>
          <w:color w:val="000000"/>
          <w:sz w:val="22"/>
          <w:szCs w:val="22"/>
        </w:rPr>
      </w:pPr>
      <w:r>
        <w:rPr>
          <w:b/>
          <w:bCs/>
          <w:color w:val="000000"/>
          <w:sz w:val="22"/>
          <w:szCs w:val="22"/>
          <w:u w:val="single"/>
        </w:rPr>
        <w:t>PUBLIC COMMENT FROM THE FLOOR</w:t>
      </w:r>
      <w:r>
        <w:rPr>
          <w:color w:val="000000"/>
          <w:sz w:val="22"/>
          <w:szCs w:val="22"/>
        </w:rPr>
        <w:t xml:space="preserve"> (Speakers should state their name and topic. Five-minute limit with public comment not to exceed a 30-minute time limit per meeting for both.)</w:t>
      </w:r>
    </w:p>
    <w:p w:rsidR="00995A27" w:rsidRDefault="00995A27" w:rsidP="00995A27">
      <w:pPr>
        <w:ind w:left="1170"/>
        <w:rPr>
          <w:color w:val="000000"/>
          <w:sz w:val="22"/>
          <w:szCs w:val="22"/>
        </w:rPr>
      </w:pPr>
    </w:p>
    <w:p w:rsidR="00F13D65" w:rsidRPr="00F13D65" w:rsidRDefault="00F13D65" w:rsidP="00F13D65"/>
    <w:p w:rsidR="005B0068" w:rsidRDefault="005B0068" w:rsidP="005B0068">
      <w:pPr>
        <w:pStyle w:val="Heading1"/>
        <w:numPr>
          <w:ilvl w:val="0"/>
          <w:numId w:val="2"/>
        </w:numPr>
        <w:rPr>
          <w:sz w:val="22"/>
          <w:szCs w:val="22"/>
        </w:rPr>
      </w:pPr>
      <w:r>
        <w:rPr>
          <w:sz w:val="22"/>
          <w:szCs w:val="22"/>
        </w:rPr>
        <w:t>REPORTS</w:t>
      </w:r>
    </w:p>
    <w:p w:rsidR="00C97D05" w:rsidRDefault="00C97D05" w:rsidP="00C97D05">
      <w:pPr>
        <w:ind w:left="1170"/>
      </w:pPr>
    </w:p>
    <w:p w:rsidR="005319AE" w:rsidRDefault="005319AE" w:rsidP="00CD0832">
      <w:pPr>
        <w:ind w:left="1170"/>
      </w:pPr>
      <w:bookmarkStart w:id="0" w:name="_GoBack"/>
      <w:bookmarkEnd w:id="0"/>
    </w:p>
    <w:p w:rsidR="0009239C" w:rsidRDefault="0009239C" w:rsidP="005B0068">
      <w:pPr>
        <w:ind w:left="1443"/>
        <w:rPr>
          <w:sz w:val="22"/>
          <w:szCs w:val="22"/>
        </w:rPr>
      </w:pPr>
    </w:p>
    <w:p w:rsidR="005B0068" w:rsidRDefault="005B0068" w:rsidP="005B0068">
      <w:pPr>
        <w:pStyle w:val="Heading1"/>
        <w:numPr>
          <w:ilvl w:val="0"/>
          <w:numId w:val="2"/>
        </w:numPr>
        <w:rPr>
          <w:sz w:val="22"/>
          <w:szCs w:val="22"/>
        </w:rPr>
      </w:pPr>
      <w:r>
        <w:rPr>
          <w:sz w:val="22"/>
          <w:szCs w:val="22"/>
        </w:rPr>
        <w:t xml:space="preserve">EDUCATION AND PERSONNEL </w:t>
      </w:r>
    </w:p>
    <w:p w:rsidR="00356DB7" w:rsidRPr="008A02B4" w:rsidRDefault="002D3306" w:rsidP="00E426A8">
      <w:pPr>
        <w:ind w:left="450"/>
      </w:pPr>
      <w:r>
        <w:t xml:space="preserve">     </w:t>
      </w:r>
      <w:r w:rsidR="00356DB7" w:rsidRPr="001236C3">
        <w:rPr>
          <w:b/>
          <w:i/>
          <w:sz w:val="22"/>
          <w:szCs w:val="22"/>
          <w:u w:val="single"/>
        </w:rPr>
        <w:t>The Superintendent of Schools recommends the following board action:</w:t>
      </w:r>
    </w:p>
    <w:p w:rsidR="008815EE" w:rsidRDefault="008815EE" w:rsidP="008815EE">
      <w:pPr>
        <w:tabs>
          <w:tab w:val="left" w:pos="720"/>
          <w:tab w:val="left" w:pos="1440"/>
          <w:tab w:val="left" w:pos="2160"/>
          <w:tab w:val="left" w:pos="3000"/>
        </w:tabs>
      </w:pPr>
    </w:p>
    <w:p w:rsidR="00077C56" w:rsidRDefault="009F3E95" w:rsidP="009F3E95">
      <w:pPr>
        <w:ind w:firstLine="720"/>
      </w:pPr>
      <w:r>
        <w:t>1.</w:t>
      </w:r>
      <w:r>
        <w:tab/>
      </w:r>
      <w:r w:rsidR="00077C56">
        <w:t xml:space="preserve">      BOCES 2014-2015 Budget Vote</w:t>
      </w:r>
      <w:r w:rsidR="00376198">
        <w:t xml:space="preserve"> &amp; Member Election</w:t>
      </w:r>
    </w:p>
    <w:p w:rsidR="00077C56" w:rsidRDefault="00077C56" w:rsidP="00077C56">
      <w:pPr>
        <w:ind w:left="1800"/>
        <w:rPr>
          <w:i/>
        </w:rPr>
      </w:pPr>
      <w:r>
        <w:rPr>
          <w:i/>
        </w:rPr>
        <w:lastRenderedPageBreak/>
        <w:t xml:space="preserve">RESOLVED, that Greene Central School </w:t>
      </w:r>
      <w:r w:rsidR="00376198">
        <w:rPr>
          <w:i/>
        </w:rPr>
        <w:t>B</w:t>
      </w:r>
      <w:r>
        <w:rPr>
          <w:i/>
        </w:rPr>
        <w:t xml:space="preserve">oard of Education does hereby approve   the proposed Delaware-Chenango-Madison-Otsego BOCES Administrative Budget for the 2014-15 school </w:t>
      </w:r>
      <w:proofErr w:type="gramStart"/>
      <w:r>
        <w:rPr>
          <w:i/>
        </w:rPr>
        <w:t>year</w:t>
      </w:r>
      <w:proofErr w:type="gramEnd"/>
      <w:r>
        <w:rPr>
          <w:i/>
        </w:rPr>
        <w:t xml:space="preserve"> in th</w:t>
      </w:r>
      <w:r w:rsidR="00376198">
        <w:rPr>
          <w:i/>
        </w:rPr>
        <w:t>e amount of $2,136,359.</w:t>
      </w:r>
    </w:p>
    <w:p w:rsidR="00376198" w:rsidRDefault="00376198" w:rsidP="00077C56">
      <w:pPr>
        <w:ind w:left="1800"/>
        <w:rPr>
          <w:i/>
        </w:rPr>
      </w:pPr>
    </w:p>
    <w:p w:rsidR="00376198" w:rsidRDefault="00376198" w:rsidP="00077C56">
      <w:pPr>
        <w:ind w:left="1800"/>
        <w:rPr>
          <w:i/>
        </w:rPr>
      </w:pPr>
      <w:r>
        <w:rPr>
          <w:i/>
        </w:rPr>
        <w:t>RESOLVED, that Greene Central School Board of Education does hereby cast its vote(s) in the annual election of members of the Board of Cooperative Educational Services for the person or persons indicated.</w:t>
      </w:r>
    </w:p>
    <w:p w:rsidR="00376198" w:rsidRDefault="00376198" w:rsidP="00077C56">
      <w:pPr>
        <w:ind w:left="1800"/>
        <w:rPr>
          <w:i/>
        </w:rPr>
      </w:pPr>
      <w:r>
        <w:rPr>
          <w:i/>
        </w:rPr>
        <w:tab/>
        <w:t>(   )   Mr. Richard Dillon, Hancock, NY</w:t>
      </w:r>
    </w:p>
    <w:p w:rsidR="00376198" w:rsidRDefault="00376198" w:rsidP="00077C56">
      <w:pPr>
        <w:ind w:left="1800"/>
      </w:pPr>
      <w:r>
        <w:rPr>
          <w:i/>
        </w:rPr>
        <w:tab/>
        <w:t xml:space="preserve">(   )  Ms. Linda </w:t>
      </w:r>
      <w:proofErr w:type="spellStart"/>
      <w:r>
        <w:rPr>
          <w:i/>
        </w:rPr>
        <w:t>Zacek</w:t>
      </w:r>
      <w:proofErr w:type="spellEnd"/>
      <w:r>
        <w:rPr>
          <w:i/>
        </w:rPr>
        <w:t>, Mount Upton, NY</w:t>
      </w:r>
    </w:p>
    <w:p w:rsidR="00CD0832" w:rsidRDefault="00CD0832" w:rsidP="004D2448">
      <w:pPr>
        <w:tabs>
          <w:tab w:val="left" w:pos="720"/>
          <w:tab w:val="left" w:pos="1440"/>
          <w:tab w:val="left" w:pos="2160"/>
          <w:tab w:val="left" w:pos="3000"/>
          <w:tab w:val="left" w:pos="3675"/>
        </w:tabs>
        <w:ind w:left="1440" w:hanging="1440"/>
      </w:pPr>
    </w:p>
    <w:p w:rsidR="00CD0832" w:rsidRDefault="00CD0832" w:rsidP="00CD0832">
      <w:pPr>
        <w:tabs>
          <w:tab w:val="left" w:pos="720"/>
          <w:tab w:val="left" w:pos="1440"/>
          <w:tab w:val="left" w:pos="2160"/>
          <w:tab w:val="left" w:pos="3000"/>
          <w:tab w:val="left" w:pos="3675"/>
        </w:tabs>
      </w:pPr>
    </w:p>
    <w:p w:rsidR="009F3E95" w:rsidRDefault="00CD0832" w:rsidP="00077C56">
      <w:r>
        <w:tab/>
        <w:t>2.</w:t>
      </w:r>
      <w:r>
        <w:tab/>
      </w:r>
      <w:r w:rsidR="009F3E95">
        <w:t>Non-Public Transportation Roster 2014-2015</w:t>
      </w:r>
    </w:p>
    <w:p w:rsidR="009F3E95" w:rsidRDefault="009F3E95" w:rsidP="00077C56"/>
    <w:p w:rsidR="009074B1" w:rsidRDefault="009F3E95" w:rsidP="009F3E95">
      <w:pPr>
        <w:ind w:firstLine="720"/>
      </w:pPr>
      <w:r>
        <w:t>3.</w:t>
      </w:r>
      <w:r>
        <w:tab/>
      </w:r>
      <w:r w:rsidR="004F759A">
        <w:t>Appointment(s)</w:t>
      </w:r>
      <w:r w:rsidR="00EC28A7">
        <w:t xml:space="preserve"> - Effective </w:t>
      </w:r>
      <w:r w:rsidR="00CD0832">
        <w:t xml:space="preserve">April </w:t>
      </w:r>
      <w:r w:rsidR="00077C56">
        <w:t>22</w:t>
      </w:r>
      <w:r w:rsidR="00EC28A7">
        <w:t>, 2014</w:t>
      </w:r>
    </w:p>
    <w:p w:rsidR="002A169D" w:rsidRDefault="002A169D" w:rsidP="009F3E95">
      <w:pPr>
        <w:ind w:firstLine="720"/>
      </w:pPr>
      <w:r>
        <w:tab/>
      </w:r>
    </w:p>
    <w:p w:rsidR="002A169D" w:rsidRDefault="002A169D" w:rsidP="002A169D">
      <w:pPr>
        <w:ind w:left="1440"/>
      </w:pPr>
      <w:r>
        <w:t>Barbara Robinson – School Bus Monitor for a one-year probationary period beginning April 22, 2014 and ending April 21, 2015.</w:t>
      </w:r>
    </w:p>
    <w:p w:rsidR="004930E6" w:rsidRDefault="004930E6" w:rsidP="002A169D">
      <w:pPr>
        <w:ind w:left="1440"/>
      </w:pPr>
    </w:p>
    <w:p w:rsidR="004930E6" w:rsidRDefault="004930E6" w:rsidP="002A169D">
      <w:pPr>
        <w:ind w:left="1440"/>
      </w:pPr>
      <w:r>
        <w:t>Caitlin Axtell – part-time cafeteria worker for a one-year probationary period beginning April 22, 2014 and ending April 21, 2015.</w:t>
      </w:r>
    </w:p>
    <w:p w:rsidR="002A169D" w:rsidRDefault="002A169D" w:rsidP="002A169D">
      <w:pPr>
        <w:ind w:left="1440"/>
      </w:pPr>
    </w:p>
    <w:p w:rsidR="002A169D" w:rsidRDefault="002A169D" w:rsidP="002A169D">
      <w:pPr>
        <w:ind w:left="1440"/>
      </w:pPr>
      <w:r>
        <w:rPr>
          <w:u w:val="single"/>
        </w:rPr>
        <w:t>Substitutes:</w:t>
      </w:r>
    </w:p>
    <w:p w:rsidR="002A169D" w:rsidRDefault="002A169D" w:rsidP="002A169D">
      <w:pPr>
        <w:ind w:left="1440"/>
      </w:pPr>
    </w:p>
    <w:p w:rsidR="002A169D" w:rsidRDefault="002A169D" w:rsidP="002A169D">
      <w:pPr>
        <w:ind w:left="1440"/>
      </w:pPr>
      <w:r>
        <w:t>Mrs. Amy Jenks – Substitute School Nurse K-12</w:t>
      </w:r>
    </w:p>
    <w:p w:rsidR="002A169D" w:rsidRDefault="002A169D" w:rsidP="002A169D">
      <w:pPr>
        <w:ind w:left="1440"/>
      </w:pPr>
      <w:r>
        <w:t xml:space="preserve">Mr. Jesse </w:t>
      </w:r>
      <w:proofErr w:type="spellStart"/>
      <w:r>
        <w:t>Fendryk</w:t>
      </w:r>
      <w:proofErr w:type="spellEnd"/>
      <w:r>
        <w:t xml:space="preserve"> – Substitute Teacher 7-12</w:t>
      </w:r>
    </w:p>
    <w:p w:rsidR="00235EDD" w:rsidRDefault="00235EDD" w:rsidP="002A169D">
      <w:pPr>
        <w:ind w:left="1440"/>
      </w:pPr>
      <w:r>
        <w:t xml:space="preserve">Ms. Hillary </w:t>
      </w:r>
      <w:proofErr w:type="spellStart"/>
      <w:r>
        <w:t>Huttleston</w:t>
      </w:r>
      <w:proofErr w:type="spellEnd"/>
      <w:r>
        <w:t xml:space="preserve"> – Substitute School Bus Monitor</w:t>
      </w:r>
    </w:p>
    <w:p w:rsidR="00235EDD" w:rsidRDefault="00235EDD" w:rsidP="002A169D">
      <w:pPr>
        <w:ind w:left="1440"/>
      </w:pPr>
      <w:r>
        <w:t xml:space="preserve">Ms. Janet </w:t>
      </w:r>
      <w:proofErr w:type="spellStart"/>
      <w:r>
        <w:t>Kozisky</w:t>
      </w:r>
      <w:proofErr w:type="spellEnd"/>
      <w:r>
        <w:t xml:space="preserve"> – Substitute School Bus Monitor</w:t>
      </w:r>
    </w:p>
    <w:p w:rsidR="002A169D" w:rsidRPr="002A169D" w:rsidRDefault="002A169D" w:rsidP="002A169D">
      <w:pPr>
        <w:ind w:left="1440"/>
      </w:pPr>
    </w:p>
    <w:p w:rsidR="00077C56" w:rsidRDefault="00077C56" w:rsidP="00077C56"/>
    <w:p w:rsidR="002A169D" w:rsidRDefault="009F3E95" w:rsidP="002A169D">
      <w:pPr>
        <w:ind w:left="1440" w:hanging="720"/>
      </w:pPr>
      <w:r>
        <w:t>4</w:t>
      </w:r>
      <w:r w:rsidR="00077C56">
        <w:t>.</w:t>
      </w:r>
      <w:r w:rsidR="00077C56">
        <w:tab/>
      </w:r>
      <w:r w:rsidR="002A169D">
        <w:t>Resignation(s)</w:t>
      </w:r>
    </w:p>
    <w:p w:rsidR="002A169D" w:rsidRDefault="002A169D" w:rsidP="002A169D">
      <w:pPr>
        <w:ind w:left="1440" w:hanging="720"/>
      </w:pPr>
      <w:r>
        <w:tab/>
      </w:r>
      <w:proofErr w:type="gramStart"/>
      <w:r>
        <w:t>Carrie Cashen – Resigning as substitute bus driver, substitute bus monitor and part-ti</w:t>
      </w:r>
      <w:r w:rsidR="004930E6">
        <w:t>me bus cleaner effective April 9, 2014.</w:t>
      </w:r>
      <w:proofErr w:type="gramEnd"/>
    </w:p>
    <w:p w:rsidR="002A169D" w:rsidRDefault="002A169D" w:rsidP="002A169D">
      <w:pPr>
        <w:ind w:left="1440" w:hanging="720"/>
      </w:pPr>
    </w:p>
    <w:p w:rsidR="00077C56" w:rsidRDefault="002A169D" w:rsidP="002A169D">
      <w:pPr>
        <w:ind w:left="1440" w:hanging="720"/>
      </w:pPr>
      <w:r>
        <w:t>5.</w:t>
      </w:r>
      <w:r>
        <w:tab/>
        <w:t>Instructional Sick Bank Request – Melissa Bush – 49 Days covering April 10 through June 26, 2014.</w:t>
      </w:r>
    </w:p>
    <w:p w:rsidR="004930E6" w:rsidRDefault="004930E6" w:rsidP="002A169D">
      <w:pPr>
        <w:ind w:left="1440" w:hanging="720"/>
      </w:pPr>
    </w:p>
    <w:p w:rsidR="004930E6" w:rsidRDefault="004930E6" w:rsidP="002A169D">
      <w:pPr>
        <w:ind w:left="1440" w:hanging="720"/>
      </w:pPr>
      <w:r>
        <w:t>6.</w:t>
      </w:r>
      <w:r>
        <w:tab/>
        <w:t xml:space="preserve">Sabbatical Request – Board will consider request for sabbatical from Ms. Donna </w:t>
      </w:r>
      <w:proofErr w:type="spellStart"/>
      <w:r>
        <w:t>Dajnowski</w:t>
      </w:r>
      <w:proofErr w:type="spellEnd"/>
    </w:p>
    <w:p w:rsidR="004930E6" w:rsidRDefault="004930E6" w:rsidP="002A169D">
      <w:pPr>
        <w:ind w:left="1440" w:hanging="720"/>
      </w:pPr>
    </w:p>
    <w:p w:rsidR="004930E6" w:rsidRDefault="004930E6" w:rsidP="002A169D">
      <w:pPr>
        <w:ind w:left="1440" w:hanging="720"/>
      </w:pPr>
      <w:r>
        <w:t xml:space="preserve">7. </w:t>
      </w:r>
      <w:r>
        <w:tab/>
        <w:t>American Legion Request – Transportation and chaperone to accompany students to Albany on May 6, 2014.</w:t>
      </w:r>
    </w:p>
    <w:p w:rsidR="00F30674" w:rsidRDefault="00F30674" w:rsidP="004D2448">
      <w:pPr>
        <w:tabs>
          <w:tab w:val="left" w:pos="720"/>
          <w:tab w:val="left" w:pos="1440"/>
          <w:tab w:val="left" w:pos="2160"/>
          <w:tab w:val="left" w:pos="3000"/>
          <w:tab w:val="left" w:pos="3675"/>
        </w:tabs>
        <w:ind w:left="1440" w:hanging="1440"/>
      </w:pPr>
    </w:p>
    <w:p w:rsidR="00CD0832" w:rsidRDefault="00CD0832" w:rsidP="00CD0832">
      <w:pPr>
        <w:tabs>
          <w:tab w:val="left" w:pos="720"/>
          <w:tab w:val="left" w:pos="1440"/>
          <w:tab w:val="left" w:pos="2160"/>
          <w:tab w:val="left" w:pos="3000"/>
          <w:tab w:val="left" w:pos="3675"/>
        </w:tabs>
        <w:ind w:left="1440" w:hanging="1440"/>
      </w:pPr>
      <w:r>
        <w:tab/>
      </w:r>
      <w:r>
        <w:tab/>
      </w:r>
    </w:p>
    <w:p w:rsidR="005B0068" w:rsidRPr="002D3306" w:rsidRDefault="000A43B8" w:rsidP="000A43B8">
      <w:pPr>
        <w:tabs>
          <w:tab w:val="left" w:pos="720"/>
          <w:tab w:val="left" w:pos="1440"/>
          <w:tab w:val="left" w:pos="2160"/>
          <w:tab w:val="left" w:pos="3000"/>
        </w:tabs>
        <w:ind w:left="1440" w:hanging="1440"/>
      </w:pPr>
      <w:r>
        <w:t xml:space="preserve">    </w:t>
      </w:r>
      <w:r w:rsidR="00636E4A">
        <w:t>.</w:t>
      </w:r>
      <w:r w:rsidR="004E712A">
        <w:tab/>
      </w:r>
      <w:r w:rsidR="00E173BB">
        <w:tab/>
      </w:r>
      <w:r w:rsidR="00E57413">
        <w:rPr>
          <w:sz w:val="22"/>
          <w:szCs w:val="22"/>
        </w:rPr>
        <w:tab/>
      </w:r>
      <w:r w:rsidR="00752FAF">
        <w:rPr>
          <w:sz w:val="22"/>
          <w:szCs w:val="22"/>
        </w:rPr>
        <w:tab/>
      </w:r>
    </w:p>
    <w:p w:rsidR="005B0068" w:rsidRDefault="005B0068" w:rsidP="005B0068">
      <w:pPr>
        <w:numPr>
          <w:ilvl w:val="0"/>
          <w:numId w:val="2"/>
        </w:numPr>
        <w:rPr>
          <w:b/>
          <w:bCs/>
          <w:color w:val="000000"/>
          <w:sz w:val="22"/>
          <w:szCs w:val="22"/>
          <w:u w:val="single"/>
        </w:rPr>
      </w:pPr>
      <w:r>
        <w:rPr>
          <w:b/>
          <w:bCs/>
          <w:color w:val="000000"/>
          <w:sz w:val="22"/>
          <w:szCs w:val="22"/>
          <w:u w:val="single"/>
        </w:rPr>
        <w:t>BUSINESS &amp; FINANCE</w:t>
      </w:r>
    </w:p>
    <w:p w:rsidR="004D2448" w:rsidRDefault="004D2448" w:rsidP="00CA69D2">
      <w:pPr>
        <w:ind w:left="1170"/>
        <w:rPr>
          <w:color w:val="000000"/>
          <w:sz w:val="22"/>
          <w:szCs w:val="22"/>
        </w:rPr>
      </w:pPr>
    </w:p>
    <w:p w:rsidR="00167037" w:rsidRDefault="00167037" w:rsidP="00CA69D2">
      <w:pPr>
        <w:ind w:left="1170"/>
        <w:rPr>
          <w:color w:val="000000"/>
          <w:sz w:val="22"/>
          <w:szCs w:val="22"/>
        </w:rPr>
      </w:pPr>
      <w:r>
        <w:rPr>
          <w:color w:val="000000"/>
          <w:sz w:val="22"/>
          <w:szCs w:val="22"/>
        </w:rPr>
        <w:t>1.</w:t>
      </w:r>
      <w:r>
        <w:rPr>
          <w:color w:val="000000"/>
          <w:sz w:val="22"/>
          <w:szCs w:val="22"/>
        </w:rPr>
        <w:tab/>
      </w:r>
      <w:r w:rsidR="007351BB">
        <w:rPr>
          <w:color w:val="000000"/>
          <w:sz w:val="22"/>
          <w:szCs w:val="22"/>
        </w:rPr>
        <w:t>Revenue &amp; Budget Status Reports</w:t>
      </w:r>
    </w:p>
    <w:p w:rsidR="007351BB" w:rsidRDefault="007351BB" w:rsidP="00CA69D2">
      <w:pPr>
        <w:ind w:left="1170"/>
        <w:rPr>
          <w:color w:val="000000"/>
          <w:sz w:val="22"/>
          <w:szCs w:val="22"/>
        </w:rPr>
      </w:pPr>
      <w:r>
        <w:rPr>
          <w:color w:val="000000"/>
          <w:sz w:val="22"/>
          <w:szCs w:val="22"/>
        </w:rPr>
        <w:t>2.  Treasurer’s Reports for Activity Funds</w:t>
      </w:r>
    </w:p>
    <w:p w:rsidR="007351BB" w:rsidRDefault="007351BB" w:rsidP="00CA69D2">
      <w:pPr>
        <w:ind w:left="1170"/>
        <w:rPr>
          <w:color w:val="000000"/>
          <w:sz w:val="22"/>
          <w:szCs w:val="22"/>
        </w:rPr>
      </w:pPr>
      <w:r>
        <w:rPr>
          <w:color w:val="000000"/>
          <w:sz w:val="22"/>
          <w:szCs w:val="22"/>
        </w:rPr>
        <w:t>3.  Internal Claims Auditor Report</w:t>
      </w:r>
    </w:p>
    <w:p w:rsidR="007351BB" w:rsidRDefault="007351BB" w:rsidP="00CA69D2">
      <w:pPr>
        <w:ind w:left="1170"/>
        <w:rPr>
          <w:color w:val="000000"/>
          <w:sz w:val="22"/>
          <w:szCs w:val="22"/>
        </w:rPr>
      </w:pPr>
      <w:r>
        <w:rPr>
          <w:color w:val="000000"/>
          <w:sz w:val="22"/>
          <w:szCs w:val="22"/>
        </w:rPr>
        <w:t>4.  Review of Workers’ Compensation Consortium Report</w:t>
      </w:r>
    </w:p>
    <w:p w:rsidR="007351BB" w:rsidRDefault="007351BB" w:rsidP="00CA69D2">
      <w:pPr>
        <w:ind w:left="1170"/>
        <w:rPr>
          <w:color w:val="000000"/>
          <w:sz w:val="22"/>
          <w:szCs w:val="22"/>
        </w:rPr>
      </w:pPr>
      <w:r>
        <w:rPr>
          <w:color w:val="000000"/>
          <w:sz w:val="22"/>
          <w:szCs w:val="22"/>
        </w:rPr>
        <w:t>5.  Charitable Donation</w:t>
      </w:r>
    </w:p>
    <w:p w:rsidR="007351BB" w:rsidRDefault="007351BB" w:rsidP="00CA69D2">
      <w:pPr>
        <w:ind w:left="1170"/>
        <w:rPr>
          <w:color w:val="000000"/>
          <w:sz w:val="22"/>
          <w:szCs w:val="22"/>
        </w:rPr>
      </w:pPr>
      <w:r>
        <w:rPr>
          <w:color w:val="000000"/>
          <w:sz w:val="22"/>
          <w:szCs w:val="22"/>
        </w:rPr>
        <w:t>6.  Operational Reports</w:t>
      </w:r>
    </w:p>
    <w:p w:rsidR="007351BB" w:rsidRDefault="007351BB" w:rsidP="00CA69D2">
      <w:pPr>
        <w:ind w:left="1170"/>
        <w:rPr>
          <w:color w:val="000000"/>
          <w:sz w:val="22"/>
          <w:szCs w:val="22"/>
        </w:rPr>
      </w:pPr>
    </w:p>
    <w:p w:rsidR="00194908" w:rsidRDefault="00194908" w:rsidP="00194908">
      <w:pPr>
        <w:rPr>
          <w:color w:val="000000"/>
          <w:sz w:val="22"/>
          <w:szCs w:val="22"/>
        </w:rPr>
      </w:pPr>
    </w:p>
    <w:p w:rsidR="00914EDA" w:rsidRDefault="00914EDA" w:rsidP="005B0068">
      <w:pPr>
        <w:ind w:left="1083"/>
        <w:rPr>
          <w:color w:val="000000"/>
          <w:sz w:val="22"/>
          <w:szCs w:val="22"/>
        </w:rPr>
      </w:pPr>
    </w:p>
    <w:p w:rsidR="005B0068" w:rsidRPr="00B71077" w:rsidRDefault="005B0068" w:rsidP="005B0068">
      <w:pPr>
        <w:numPr>
          <w:ilvl w:val="0"/>
          <w:numId w:val="2"/>
        </w:numPr>
        <w:rPr>
          <w:color w:val="000000"/>
          <w:sz w:val="22"/>
          <w:szCs w:val="22"/>
        </w:rPr>
      </w:pPr>
      <w:r>
        <w:rPr>
          <w:b/>
          <w:bCs/>
          <w:color w:val="000000"/>
          <w:sz w:val="22"/>
          <w:szCs w:val="22"/>
          <w:u w:val="single"/>
        </w:rPr>
        <w:t>REVIEW BOARD OUTSTANDING ACTION LIST</w:t>
      </w:r>
    </w:p>
    <w:p w:rsidR="00B71077" w:rsidRDefault="00B71077" w:rsidP="00B71077">
      <w:pPr>
        <w:ind w:left="1170"/>
        <w:rPr>
          <w:color w:val="000000"/>
          <w:sz w:val="22"/>
          <w:szCs w:val="22"/>
        </w:rPr>
      </w:pPr>
    </w:p>
    <w:p w:rsidR="005B0068" w:rsidRDefault="005B0068" w:rsidP="005B0068">
      <w:pPr>
        <w:ind w:left="450"/>
        <w:rPr>
          <w:color w:val="000000"/>
          <w:sz w:val="22"/>
          <w:szCs w:val="22"/>
        </w:rPr>
      </w:pPr>
    </w:p>
    <w:p w:rsidR="005B0068" w:rsidRDefault="005B0068" w:rsidP="00880BB8">
      <w:pPr>
        <w:rPr>
          <w:color w:val="000000"/>
          <w:sz w:val="22"/>
          <w:szCs w:val="22"/>
        </w:rPr>
      </w:pPr>
      <w:r>
        <w:rPr>
          <w:color w:val="000000"/>
          <w:sz w:val="22"/>
          <w:szCs w:val="22"/>
          <w:u w:val="single"/>
        </w:rPr>
        <w:t xml:space="preserve">Bd. </w:t>
      </w:r>
      <w:proofErr w:type="spellStart"/>
      <w:r>
        <w:rPr>
          <w:color w:val="000000"/>
          <w:sz w:val="22"/>
          <w:szCs w:val="22"/>
          <w:u w:val="single"/>
        </w:rPr>
        <w:t>Mtg.Directed</w:t>
      </w:r>
      <w:proofErr w:type="spellEnd"/>
      <w:r>
        <w:rPr>
          <w:color w:val="000000"/>
          <w:sz w:val="22"/>
          <w:szCs w:val="22"/>
        </w:rPr>
        <w:t xml:space="preserve">   </w:t>
      </w:r>
      <w:r w:rsidR="00880BB8">
        <w:rPr>
          <w:color w:val="000000"/>
          <w:sz w:val="22"/>
          <w:szCs w:val="22"/>
        </w:rPr>
        <w:tab/>
      </w:r>
      <w:r>
        <w:rPr>
          <w:color w:val="000000"/>
          <w:sz w:val="22"/>
          <w:szCs w:val="22"/>
          <w:u w:val="single"/>
        </w:rPr>
        <w:t>Task</w:t>
      </w:r>
      <w:r>
        <w:rPr>
          <w:color w:val="000000"/>
          <w:sz w:val="22"/>
          <w:szCs w:val="22"/>
        </w:rPr>
        <w:tab/>
      </w:r>
      <w:r>
        <w:rPr>
          <w:color w:val="000000"/>
          <w:sz w:val="22"/>
          <w:szCs w:val="22"/>
        </w:rPr>
        <w:tab/>
        <w:t xml:space="preserve">         </w:t>
      </w:r>
      <w:r>
        <w:rPr>
          <w:color w:val="000000"/>
          <w:sz w:val="22"/>
          <w:szCs w:val="22"/>
          <w:u w:val="single"/>
        </w:rPr>
        <w:t>Responsibility of</w:t>
      </w:r>
      <w:r>
        <w:rPr>
          <w:color w:val="000000"/>
          <w:sz w:val="22"/>
          <w:szCs w:val="22"/>
        </w:rPr>
        <w:tab/>
      </w:r>
      <w:r>
        <w:rPr>
          <w:color w:val="000000"/>
          <w:sz w:val="22"/>
          <w:szCs w:val="22"/>
        </w:rPr>
        <w:tab/>
      </w:r>
      <w:r>
        <w:rPr>
          <w:color w:val="000000"/>
          <w:sz w:val="22"/>
          <w:szCs w:val="22"/>
        </w:rPr>
        <w:tab/>
      </w:r>
      <w:r>
        <w:rPr>
          <w:color w:val="000000"/>
          <w:sz w:val="22"/>
          <w:szCs w:val="22"/>
          <w:u w:val="single"/>
        </w:rPr>
        <w:t>Report Back</w:t>
      </w:r>
    </w:p>
    <w:p w:rsidR="005B0068" w:rsidRDefault="005B0068" w:rsidP="00880BB8">
      <w:pPr>
        <w:ind w:firstLine="720"/>
        <w:rPr>
          <w:color w:val="000000"/>
          <w:sz w:val="22"/>
          <w:szCs w:val="22"/>
        </w:rPr>
      </w:pPr>
      <w:r>
        <w:rPr>
          <w:color w:val="000000"/>
          <w:sz w:val="22"/>
          <w:szCs w:val="22"/>
        </w:rPr>
        <w:t xml:space="preserve">3/7/07 </w:t>
      </w:r>
      <w:r>
        <w:rPr>
          <w:color w:val="000000"/>
          <w:sz w:val="22"/>
          <w:szCs w:val="22"/>
        </w:rPr>
        <w:tab/>
        <w:t xml:space="preserve">    Policy/Procedure Manual       Board and Superintendent  </w:t>
      </w:r>
      <w:r>
        <w:rPr>
          <w:color w:val="000000"/>
          <w:sz w:val="22"/>
          <w:szCs w:val="22"/>
        </w:rPr>
        <w:tab/>
      </w:r>
      <w:r w:rsidR="00880BB8">
        <w:rPr>
          <w:color w:val="000000"/>
          <w:sz w:val="22"/>
          <w:szCs w:val="22"/>
        </w:rPr>
        <w:t xml:space="preserve">     </w:t>
      </w:r>
      <w:r>
        <w:rPr>
          <w:color w:val="000000"/>
          <w:sz w:val="22"/>
          <w:szCs w:val="22"/>
        </w:rPr>
        <w:t>Ongoing</w:t>
      </w:r>
    </w:p>
    <w:p w:rsidR="00880BB8" w:rsidRDefault="00880BB8" w:rsidP="00880BB8">
      <w:pPr>
        <w:ind w:firstLine="720"/>
        <w:rPr>
          <w:color w:val="000000"/>
          <w:sz w:val="22"/>
          <w:szCs w:val="22"/>
        </w:rPr>
      </w:pPr>
      <w:r>
        <w:rPr>
          <w:color w:val="000000"/>
          <w:sz w:val="22"/>
          <w:szCs w:val="22"/>
        </w:rPr>
        <w:t>7/17/13     Dept. Reports</w:t>
      </w:r>
      <w:r w:rsidR="00085B7C">
        <w:rPr>
          <w:color w:val="000000"/>
          <w:sz w:val="22"/>
          <w:szCs w:val="22"/>
        </w:rPr>
        <w:t xml:space="preserve"> Discussion</w:t>
      </w:r>
      <w:r>
        <w:rPr>
          <w:color w:val="000000"/>
          <w:sz w:val="22"/>
          <w:szCs w:val="22"/>
        </w:rPr>
        <w:tab/>
      </w:r>
      <w:r w:rsidR="008434B8">
        <w:rPr>
          <w:color w:val="000000"/>
          <w:sz w:val="22"/>
          <w:szCs w:val="22"/>
        </w:rPr>
        <w:t>Superintendent</w:t>
      </w:r>
      <w:r>
        <w:rPr>
          <w:color w:val="000000"/>
          <w:sz w:val="22"/>
          <w:szCs w:val="22"/>
        </w:rPr>
        <w:tab/>
      </w:r>
      <w:r>
        <w:rPr>
          <w:color w:val="000000"/>
          <w:sz w:val="22"/>
          <w:szCs w:val="22"/>
        </w:rPr>
        <w:tab/>
      </w:r>
      <w:r>
        <w:rPr>
          <w:color w:val="000000"/>
          <w:sz w:val="22"/>
          <w:szCs w:val="22"/>
        </w:rPr>
        <w:tab/>
        <w:t xml:space="preserve">     </w:t>
      </w:r>
      <w:r w:rsidR="008434B8">
        <w:rPr>
          <w:color w:val="000000"/>
          <w:sz w:val="22"/>
          <w:szCs w:val="22"/>
        </w:rPr>
        <w:t>July/Aug.</w:t>
      </w:r>
    </w:p>
    <w:p w:rsidR="00880BB8" w:rsidRDefault="00880BB8" w:rsidP="00880BB8">
      <w:pPr>
        <w:ind w:firstLine="720"/>
        <w:rPr>
          <w:color w:val="000000"/>
          <w:sz w:val="22"/>
          <w:szCs w:val="22"/>
        </w:rPr>
      </w:pPr>
      <w:r>
        <w:rPr>
          <w:color w:val="000000"/>
          <w:sz w:val="22"/>
          <w:szCs w:val="22"/>
        </w:rPr>
        <w:t>8/7/13</w:t>
      </w:r>
      <w:r>
        <w:rPr>
          <w:color w:val="000000"/>
          <w:sz w:val="22"/>
          <w:szCs w:val="22"/>
        </w:rPr>
        <w:tab/>
        <w:t xml:space="preserve">    Revenue &amp; Budget </w:t>
      </w:r>
    </w:p>
    <w:p w:rsidR="00880BB8" w:rsidRDefault="00880BB8" w:rsidP="00880BB8">
      <w:pPr>
        <w:ind w:firstLine="720"/>
        <w:rPr>
          <w:color w:val="000000"/>
          <w:sz w:val="22"/>
          <w:szCs w:val="22"/>
        </w:rPr>
      </w:pPr>
      <w:r>
        <w:rPr>
          <w:color w:val="000000"/>
          <w:sz w:val="22"/>
          <w:szCs w:val="22"/>
        </w:rPr>
        <w:tab/>
      </w:r>
      <w:r>
        <w:rPr>
          <w:color w:val="000000"/>
          <w:sz w:val="22"/>
          <w:szCs w:val="22"/>
        </w:rPr>
        <w:tab/>
        <w:t>Status Review</w:t>
      </w:r>
      <w:r>
        <w:rPr>
          <w:color w:val="000000"/>
          <w:sz w:val="22"/>
          <w:szCs w:val="22"/>
        </w:rPr>
        <w:tab/>
      </w:r>
      <w:r>
        <w:rPr>
          <w:color w:val="000000"/>
          <w:sz w:val="22"/>
          <w:szCs w:val="22"/>
        </w:rPr>
        <w:tab/>
        <w:t>M. Rubitski</w:t>
      </w:r>
      <w:r>
        <w:rPr>
          <w:color w:val="000000"/>
          <w:sz w:val="22"/>
          <w:szCs w:val="22"/>
        </w:rPr>
        <w:tab/>
      </w:r>
      <w:r>
        <w:rPr>
          <w:color w:val="000000"/>
          <w:sz w:val="22"/>
          <w:szCs w:val="22"/>
        </w:rPr>
        <w:tab/>
      </w:r>
      <w:r>
        <w:rPr>
          <w:color w:val="000000"/>
          <w:sz w:val="22"/>
          <w:szCs w:val="22"/>
        </w:rPr>
        <w:tab/>
        <w:t xml:space="preserve">     TBD</w:t>
      </w:r>
    </w:p>
    <w:p w:rsidR="00235EDD" w:rsidRDefault="00235EDD" w:rsidP="00880BB8">
      <w:pPr>
        <w:ind w:firstLine="720"/>
        <w:rPr>
          <w:color w:val="000000"/>
          <w:sz w:val="22"/>
          <w:szCs w:val="22"/>
        </w:rPr>
      </w:pPr>
      <w:r>
        <w:rPr>
          <w:color w:val="000000"/>
          <w:sz w:val="22"/>
          <w:szCs w:val="22"/>
        </w:rPr>
        <w:t>3/19/14</w:t>
      </w:r>
      <w:r>
        <w:rPr>
          <w:color w:val="000000"/>
          <w:sz w:val="22"/>
          <w:szCs w:val="22"/>
        </w:rPr>
        <w:tab/>
        <w:t xml:space="preserve">     iPad Use Update</w:t>
      </w:r>
      <w:r>
        <w:rPr>
          <w:color w:val="000000"/>
          <w:sz w:val="22"/>
          <w:szCs w:val="22"/>
        </w:rPr>
        <w:tab/>
      </w:r>
      <w:r>
        <w:rPr>
          <w:color w:val="000000"/>
          <w:sz w:val="22"/>
          <w:szCs w:val="22"/>
        </w:rPr>
        <w:tab/>
        <w:t>Superintendent</w:t>
      </w:r>
      <w:r>
        <w:rPr>
          <w:color w:val="000000"/>
          <w:sz w:val="22"/>
          <w:szCs w:val="22"/>
        </w:rPr>
        <w:tab/>
      </w:r>
      <w:r>
        <w:rPr>
          <w:color w:val="000000"/>
          <w:sz w:val="22"/>
          <w:szCs w:val="22"/>
        </w:rPr>
        <w:tab/>
      </w:r>
      <w:r>
        <w:rPr>
          <w:color w:val="000000"/>
          <w:sz w:val="22"/>
          <w:szCs w:val="22"/>
        </w:rPr>
        <w:tab/>
        <w:t xml:space="preserve">     June 2014</w:t>
      </w:r>
    </w:p>
    <w:p w:rsidR="007025D9" w:rsidRDefault="007025D9" w:rsidP="00880BB8">
      <w:pPr>
        <w:ind w:firstLine="720"/>
        <w:rPr>
          <w:color w:val="000000"/>
          <w:sz w:val="22"/>
          <w:szCs w:val="22"/>
        </w:rPr>
      </w:pPr>
    </w:p>
    <w:p w:rsidR="005B0068" w:rsidRDefault="005B0068" w:rsidP="005B0068">
      <w:pPr>
        <w:ind w:left="1170"/>
        <w:rPr>
          <w:color w:val="000000"/>
          <w:sz w:val="22"/>
          <w:szCs w:val="22"/>
        </w:rPr>
      </w:pPr>
    </w:p>
    <w:p w:rsidR="005B0068" w:rsidRDefault="005B0068" w:rsidP="005B0068">
      <w:pPr>
        <w:numPr>
          <w:ilvl w:val="0"/>
          <w:numId w:val="2"/>
        </w:numPr>
        <w:rPr>
          <w:bCs/>
          <w:color w:val="000000"/>
          <w:sz w:val="22"/>
          <w:szCs w:val="22"/>
        </w:rPr>
      </w:pPr>
      <w:r>
        <w:rPr>
          <w:b/>
          <w:bCs/>
          <w:color w:val="000000"/>
          <w:sz w:val="22"/>
          <w:szCs w:val="22"/>
          <w:u w:val="single"/>
        </w:rPr>
        <w:t>SUPERINTENDENT’S REPORT</w:t>
      </w:r>
    </w:p>
    <w:p w:rsidR="00B90D1C" w:rsidRDefault="00B90D1C" w:rsidP="005B0068">
      <w:pPr>
        <w:rPr>
          <w:bCs/>
          <w:color w:val="000000"/>
          <w:sz w:val="22"/>
          <w:szCs w:val="22"/>
        </w:rPr>
      </w:pPr>
    </w:p>
    <w:p w:rsidR="00614FBC" w:rsidRDefault="00614FBC" w:rsidP="005B0068">
      <w:pPr>
        <w:rPr>
          <w:bCs/>
          <w:color w:val="000000"/>
          <w:sz w:val="22"/>
          <w:szCs w:val="22"/>
        </w:rPr>
      </w:pPr>
    </w:p>
    <w:p w:rsidR="005B0068" w:rsidRDefault="005B0068" w:rsidP="005B0068">
      <w:pPr>
        <w:rPr>
          <w:bCs/>
          <w:color w:val="000000"/>
          <w:sz w:val="22"/>
          <w:szCs w:val="22"/>
        </w:rPr>
      </w:pPr>
    </w:p>
    <w:p w:rsidR="005B0068" w:rsidRDefault="005B0068" w:rsidP="005B0068">
      <w:pPr>
        <w:numPr>
          <w:ilvl w:val="0"/>
          <w:numId w:val="2"/>
        </w:numPr>
        <w:rPr>
          <w:color w:val="000000"/>
          <w:sz w:val="22"/>
          <w:szCs w:val="22"/>
        </w:rPr>
      </w:pPr>
      <w:r>
        <w:rPr>
          <w:b/>
          <w:bCs/>
          <w:color w:val="000000"/>
          <w:sz w:val="22"/>
          <w:szCs w:val="22"/>
          <w:u w:val="single"/>
        </w:rPr>
        <w:t>PUBLIC COMMENT FROM THE FLOOR</w:t>
      </w:r>
      <w:r>
        <w:rPr>
          <w:color w:val="000000"/>
          <w:sz w:val="22"/>
          <w:szCs w:val="22"/>
        </w:rPr>
        <w:t xml:space="preserve"> (Speakers should state their name and topic. Five minute limit with public comments not to exceed a 30-minute limit per meeting for both.) </w:t>
      </w:r>
    </w:p>
    <w:p w:rsidR="007025D9" w:rsidRDefault="00F80B69" w:rsidP="00F80B69">
      <w:pPr>
        <w:tabs>
          <w:tab w:val="left" w:pos="3225"/>
        </w:tabs>
        <w:ind w:left="450"/>
        <w:rPr>
          <w:color w:val="000000"/>
          <w:sz w:val="22"/>
          <w:szCs w:val="22"/>
        </w:rPr>
      </w:pPr>
      <w:r>
        <w:rPr>
          <w:color w:val="000000"/>
          <w:sz w:val="22"/>
          <w:szCs w:val="22"/>
        </w:rPr>
        <w:tab/>
      </w:r>
      <w:r w:rsidR="00B90D1C">
        <w:rPr>
          <w:color w:val="000000"/>
          <w:sz w:val="22"/>
          <w:szCs w:val="22"/>
        </w:rPr>
        <w:tab/>
      </w:r>
      <w:r w:rsidR="0093309D">
        <w:rPr>
          <w:color w:val="000000"/>
          <w:sz w:val="22"/>
          <w:szCs w:val="22"/>
        </w:rPr>
        <w:tab/>
      </w:r>
    </w:p>
    <w:p w:rsidR="007025D9" w:rsidRDefault="007025D9" w:rsidP="00B90D1C">
      <w:pPr>
        <w:tabs>
          <w:tab w:val="left" w:pos="1455"/>
        </w:tabs>
        <w:ind w:left="450"/>
        <w:rPr>
          <w:color w:val="000000"/>
          <w:sz w:val="22"/>
          <w:szCs w:val="22"/>
        </w:rPr>
      </w:pPr>
    </w:p>
    <w:p w:rsidR="00614FBC" w:rsidRDefault="00614FBC" w:rsidP="00B90D1C">
      <w:pPr>
        <w:tabs>
          <w:tab w:val="left" w:pos="1455"/>
        </w:tabs>
        <w:ind w:left="450"/>
        <w:rPr>
          <w:color w:val="000000"/>
          <w:sz w:val="22"/>
          <w:szCs w:val="22"/>
        </w:rPr>
      </w:pPr>
    </w:p>
    <w:p w:rsidR="005B0068" w:rsidRDefault="005B0068" w:rsidP="005B0068">
      <w:pPr>
        <w:numPr>
          <w:ilvl w:val="0"/>
          <w:numId w:val="2"/>
        </w:numPr>
        <w:rPr>
          <w:color w:val="000000"/>
          <w:sz w:val="22"/>
          <w:szCs w:val="22"/>
        </w:rPr>
      </w:pPr>
      <w:r>
        <w:rPr>
          <w:b/>
          <w:bCs/>
          <w:color w:val="000000"/>
          <w:sz w:val="22"/>
          <w:szCs w:val="22"/>
          <w:u w:val="single"/>
        </w:rPr>
        <w:t>SECOND EXECUTIVE SESSION (If needed)</w:t>
      </w:r>
    </w:p>
    <w:p w:rsidR="005B0068" w:rsidRDefault="005B0068" w:rsidP="009F3E95">
      <w:pPr>
        <w:ind w:left="450"/>
        <w:rPr>
          <w:color w:val="000000"/>
          <w:sz w:val="22"/>
          <w:szCs w:val="22"/>
        </w:rPr>
      </w:pPr>
    </w:p>
    <w:p w:rsidR="007025D9" w:rsidRDefault="008815EE" w:rsidP="003F5200">
      <w:pPr>
        <w:tabs>
          <w:tab w:val="left" w:pos="4650"/>
        </w:tabs>
        <w:rPr>
          <w:bCs/>
          <w:color w:val="000000"/>
          <w:sz w:val="18"/>
          <w:szCs w:val="18"/>
        </w:rPr>
      </w:pPr>
      <w:r>
        <w:rPr>
          <w:bCs/>
          <w:color w:val="000000"/>
          <w:sz w:val="18"/>
          <w:szCs w:val="18"/>
        </w:rPr>
        <w:tab/>
      </w:r>
    </w:p>
    <w:p w:rsidR="005B0068" w:rsidRDefault="005B0068" w:rsidP="005B0068">
      <w:pPr>
        <w:jc w:val="center"/>
        <w:rPr>
          <w:bCs/>
          <w:color w:val="000000"/>
          <w:sz w:val="18"/>
          <w:szCs w:val="18"/>
        </w:rPr>
      </w:pPr>
      <w:r>
        <w:rPr>
          <w:b/>
          <w:bCs/>
          <w:i/>
          <w:color w:val="000000"/>
          <w:sz w:val="18"/>
          <w:szCs w:val="18"/>
        </w:rPr>
        <w:t>Greene Central School Mission Statement &amp; Goals</w:t>
      </w:r>
    </w:p>
    <w:p w:rsidR="005B0068" w:rsidRDefault="005B0068" w:rsidP="005B0068">
      <w:pPr>
        <w:jc w:val="center"/>
        <w:rPr>
          <w:bCs/>
          <w:i/>
          <w:color w:val="000000"/>
          <w:sz w:val="18"/>
          <w:szCs w:val="18"/>
        </w:rPr>
      </w:pPr>
      <w:r>
        <w:rPr>
          <w:bCs/>
          <w:i/>
          <w:color w:val="000000"/>
          <w:sz w:val="18"/>
          <w:szCs w:val="18"/>
        </w:rPr>
        <w:t>Greene Central School, in partnership with the community, will inspire students to learn the skills and behaviors necessary to become productive citizens.</w:t>
      </w:r>
    </w:p>
    <w:p w:rsidR="005B0068" w:rsidRDefault="005B0068" w:rsidP="005B0068">
      <w:pPr>
        <w:jc w:val="center"/>
        <w:rPr>
          <w:bCs/>
          <w:color w:val="000000"/>
          <w:sz w:val="18"/>
          <w:szCs w:val="18"/>
        </w:rPr>
      </w:pPr>
    </w:p>
    <w:p w:rsidR="005B0068" w:rsidRDefault="005B0068" w:rsidP="005B0068">
      <w:pPr>
        <w:rPr>
          <w:bCs/>
          <w:color w:val="000000"/>
          <w:sz w:val="18"/>
          <w:szCs w:val="18"/>
        </w:rPr>
      </w:pPr>
      <w:r>
        <w:rPr>
          <w:bCs/>
          <w:color w:val="000000"/>
          <w:sz w:val="18"/>
          <w:szCs w:val="18"/>
          <w:u w:val="single"/>
        </w:rPr>
        <w:t>Goal 1</w:t>
      </w:r>
      <w:r>
        <w:rPr>
          <w:bCs/>
          <w:color w:val="000000"/>
          <w:sz w:val="18"/>
          <w:szCs w:val="18"/>
        </w:rPr>
        <w:t>: Provide quality programs to prepare all students with skills and knowledge to become responsible citizens, productive workers, and lifelong learners.</w:t>
      </w:r>
    </w:p>
    <w:p w:rsidR="005B0068" w:rsidRDefault="005B0068" w:rsidP="005B0068">
      <w:pPr>
        <w:rPr>
          <w:bCs/>
          <w:color w:val="000000"/>
          <w:sz w:val="18"/>
          <w:szCs w:val="18"/>
        </w:rPr>
      </w:pPr>
      <w:r>
        <w:rPr>
          <w:bCs/>
          <w:color w:val="000000"/>
          <w:sz w:val="18"/>
          <w:szCs w:val="18"/>
          <w:u w:val="single"/>
        </w:rPr>
        <w:t>Goal 2</w:t>
      </w:r>
      <w:r>
        <w:rPr>
          <w:bCs/>
          <w:color w:val="000000"/>
          <w:sz w:val="18"/>
          <w:szCs w:val="18"/>
        </w:rPr>
        <w:t>: Provide safe, quality facilities, which enhance the programs for the district’s students and community.</w:t>
      </w:r>
    </w:p>
    <w:p w:rsidR="005B0068" w:rsidRDefault="005B0068" w:rsidP="005B0068">
      <w:pPr>
        <w:rPr>
          <w:bCs/>
          <w:color w:val="000000"/>
          <w:sz w:val="18"/>
          <w:szCs w:val="18"/>
        </w:rPr>
      </w:pPr>
      <w:r>
        <w:rPr>
          <w:bCs/>
          <w:color w:val="000000"/>
          <w:sz w:val="18"/>
          <w:szCs w:val="18"/>
          <w:u w:val="single"/>
        </w:rPr>
        <w:t>Goal 3</w:t>
      </w:r>
      <w:r>
        <w:rPr>
          <w:bCs/>
          <w:color w:val="000000"/>
          <w:sz w:val="18"/>
          <w:szCs w:val="18"/>
        </w:rPr>
        <w:t>: Ensure long-term fiscal stability in order to provide the necessary programs and facilities to educate the children of the Greene Central School District.</w:t>
      </w:r>
    </w:p>
    <w:p w:rsidR="00D64D76" w:rsidRDefault="005B0068">
      <w:r>
        <w:rPr>
          <w:bCs/>
          <w:color w:val="000000"/>
          <w:sz w:val="18"/>
          <w:szCs w:val="18"/>
          <w:u w:val="single"/>
        </w:rPr>
        <w:t>Goal 4</w:t>
      </w:r>
      <w:r>
        <w:rPr>
          <w:bCs/>
          <w:color w:val="000000"/>
          <w:sz w:val="18"/>
          <w:szCs w:val="18"/>
        </w:rPr>
        <w:t xml:space="preserve">: Communicate effectively with all members of the community to promote quality education in the Greene Central School District. </w:t>
      </w:r>
    </w:p>
    <w:sectPr w:rsidR="00D64D76"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198" w:rsidRDefault="00376198" w:rsidP="00A728E8">
      <w:r>
        <w:separator/>
      </w:r>
    </w:p>
  </w:endnote>
  <w:endnote w:type="continuationSeparator" w:id="0">
    <w:p w:rsidR="00376198" w:rsidRDefault="00376198" w:rsidP="00A7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198" w:rsidRDefault="00376198" w:rsidP="00A728E8">
      <w:r>
        <w:separator/>
      </w:r>
    </w:p>
  </w:footnote>
  <w:footnote w:type="continuationSeparator" w:id="0">
    <w:p w:rsidR="00376198" w:rsidRDefault="00376198" w:rsidP="00A72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062"/>
    <w:multiLevelType w:val="hybridMultilevel"/>
    <w:tmpl w:val="17F21594"/>
    <w:lvl w:ilvl="0" w:tplc="0ABC4C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8C04E0"/>
    <w:multiLevelType w:val="hybridMultilevel"/>
    <w:tmpl w:val="4484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469D6"/>
    <w:multiLevelType w:val="hybridMultilevel"/>
    <w:tmpl w:val="2556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nsid w:val="467547E6"/>
    <w:multiLevelType w:val="hybridMultilevel"/>
    <w:tmpl w:val="E6DAB8E2"/>
    <w:lvl w:ilvl="0" w:tplc="0ABC4C9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D10FA6"/>
    <w:multiLevelType w:val="hybridMultilevel"/>
    <w:tmpl w:val="5888B29A"/>
    <w:lvl w:ilvl="0" w:tplc="AF6AF7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D810E3"/>
    <w:multiLevelType w:val="hybridMultilevel"/>
    <w:tmpl w:val="53AA1C54"/>
    <w:lvl w:ilvl="0" w:tplc="2DBE58EE">
      <w:start w:val="1"/>
      <w:numFmt w:val="decimal"/>
      <w:lvlText w:val="%1."/>
      <w:lvlJc w:val="left"/>
      <w:pPr>
        <w:tabs>
          <w:tab w:val="num" w:pos="1170"/>
        </w:tabs>
        <w:ind w:left="1170" w:hanging="720"/>
      </w:pPr>
      <w:rPr>
        <w:rFonts w:ascii="Times New Roman" w:eastAsia="Times New Roman" w:hAnsi="Times New Roman" w:cs="Times New Roman"/>
        <w:b/>
      </w:rPr>
    </w:lvl>
    <w:lvl w:ilvl="1" w:tplc="FDBA94C8">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7">
    <w:nsid w:val="75702593"/>
    <w:multiLevelType w:val="hybridMultilevel"/>
    <w:tmpl w:val="EEACF8C8"/>
    <w:lvl w:ilvl="0" w:tplc="A4EC83C8">
      <w:start w:val="3"/>
      <w:numFmt w:val="upperRoman"/>
      <w:pStyle w:val="Heading1"/>
      <w:lvlText w:val="%1."/>
      <w:lvlJc w:val="left"/>
      <w:pPr>
        <w:tabs>
          <w:tab w:val="num" w:pos="1080"/>
        </w:tabs>
        <w:ind w:left="1080" w:hanging="72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7"/>
  </w:num>
  <w:num w:numId="7">
    <w:abstractNumId w:val="0"/>
  </w:num>
  <w:num w:numId="8">
    <w:abstractNumId w:val="4"/>
  </w:num>
  <w:num w:numId="9">
    <w:abstractNumId w:val="1"/>
  </w:num>
  <w:num w:numId="10">
    <w:abstractNumId w:val="2"/>
  </w:num>
  <w:num w:numId="11">
    <w:abstractNumId w:val="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68"/>
    <w:rsid w:val="00001D85"/>
    <w:rsid w:val="00077C56"/>
    <w:rsid w:val="00082FD8"/>
    <w:rsid w:val="00085B7C"/>
    <w:rsid w:val="0009239C"/>
    <w:rsid w:val="000943FD"/>
    <w:rsid w:val="000A1D4F"/>
    <w:rsid w:val="000A43B8"/>
    <w:rsid w:val="000A4DBF"/>
    <w:rsid w:val="000C54F2"/>
    <w:rsid w:val="000D2B2A"/>
    <w:rsid w:val="000D47C1"/>
    <w:rsid w:val="000E408E"/>
    <w:rsid w:val="000E46C5"/>
    <w:rsid w:val="000F41EE"/>
    <w:rsid w:val="001236C3"/>
    <w:rsid w:val="00126022"/>
    <w:rsid w:val="00150B43"/>
    <w:rsid w:val="0015290D"/>
    <w:rsid w:val="001646F6"/>
    <w:rsid w:val="00167037"/>
    <w:rsid w:val="00187017"/>
    <w:rsid w:val="0018762D"/>
    <w:rsid w:val="001916CD"/>
    <w:rsid w:val="00194908"/>
    <w:rsid w:val="001B5221"/>
    <w:rsid w:val="001C0F68"/>
    <w:rsid w:val="001C106A"/>
    <w:rsid w:val="001D1C99"/>
    <w:rsid w:val="001D38F6"/>
    <w:rsid w:val="001E2FEA"/>
    <w:rsid w:val="00204D13"/>
    <w:rsid w:val="00216DFA"/>
    <w:rsid w:val="00224FB4"/>
    <w:rsid w:val="00234ED7"/>
    <w:rsid w:val="00235EDD"/>
    <w:rsid w:val="00274B5F"/>
    <w:rsid w:val="00275AF9"/>
    <w:rsid w:val="002963F8"/>
    <w:rsid w:val="002A169D"/>
    <w:rsid w:val="002B6BBA"/>
    <w:rsid w:val="002C6136"/>
    <w:rsid w:val="002D3306"/>
    <w:rsid w:val="002D5572"/>
    <w:rsid w:val="002E2075"/>
    <w:rsid w:val="002F597A"/>
    <w:rsid w:val="00305A57"/>
    <w:rsid w:val="003107F7"/>
    <w:rsid w:val="00311468"/>
    <w:rsid w:val="00321602"/>
    <w:rsid w:val="00325D2D"/>
    <w:rsid w:val="003421A9"/>
    <w:rsid w:val="00356DB7"/>
    <w:rsid w:val="00357696"/>
    <w:rsid w:val="00363F9D"/>
    <w:rsid w:val="0036721F"/>
    <w:rsid w:val="00374C0B"/>
    <w:rsid w:val="00376198"/>
    <w:rsid w:val="00391A7B"/>
    <w:rsid w:val="003A215F"/>
    <w:rsid w:val="003B0F44"/>
    <w:rsid w:val="003B689C"/>
    <w:rsid w:val="003D7371"/>
    <w:rsid w:val="003E5A79"/>
    <w:rsid w:val="003F25E6"/>
    <w:rsid w:val="003F5200"/>
    <w:rsid w:val="00413EF2"/>
    <w:rsid w:val="00417DE2"/>
    <w:rsid w:val="004351B0"/>
    <w:rsid w:val="00435EF1"/>
    <w:rsid w:val="004621A8"/>
    <w:rsid w:val="0047320A"/>
    <w:rsid w:val="00477A4C"/>
    <w:rsid w:val="004930E6"/>
    <w:rsid w:val="004A2B49"/>
    <w:rsid w:val="004A44D9"/>
    <w:rsid w:val="004B7CE9"/>
    <w:rsid w:val="004C57FA"/>
    <w:rsid w:val="004D087C"/>
    <w:rsid w:val="004D2448"/>
    <w:rsid w:val="004E712A"/>
    <w:rsid w:val="004F437C"/>
    <w:rsid w:val="004F759A"/>
    <w:rsid w:val="00503AB3"/>
    <w:rsid w:val="00504E3A"/>
    <w:rsid w:val="00526620"/>
    <w:rsid w:val="005319AE"/>
    <w:rsid w:val="005569EC"/>
    <w:rsid w:val="005779AD"/>
    <w:rsid w:val="0058653F"/>
    <w:rsid w:val="005A52C4"/>
    <w:rsid w:val="005B0068"/>
    <w:rsid w:val="005B6284"/>
    <w:rsid w:val="005C053A"/>
    <w:rsid w:val="005D3A2F"/>
    <w:rsid w:val="005E1D49"/>
    <w:rsid w:val="005E31AD"/>
    <w:rsid w:val="005F7D32"/>
    <w:rsid w:val="00600E9F"/>
    <w:rsid w:val="00606B02"/>
    <w:rsid w:val="00614137"/>
    <w:rsid w:val="00614FBC"/>
    <w:rsid w:val="00622E80"/>
    <w:rsid w:val="0063333D"/>
    <w:rsid w:val="00636E4A"/>
    <w:rsid w:val="00646E5D"/>
    <w:rsid w:val="00653AD4"/>
    <w:rsid w:val="00662DB2"/>
    <w:rsid w:val="006648BC"/>
    <w:rsid w:val="0067451B"/>
    <w:rsid w:val="00696567"/>
    <w:rsid w:val="006A2F77"/>
    <w:rsid w:val="006A49E0"/>
    <w:rsid w:val="006C0BF2"/>
    <w:rsid w:val="006C55A6"/>
    <w:rsid w:val="006C707C"/>
    <w:rsid w:val="00700EC5"/>
    <w:rsid w:val="007025D9"/>
    <w:rsid w:val="00705318"/>
    <w:rsid w:val="00732806"/>
    <w:rsid w:val="007338F2"/>
    <w:rsid w:val="007351BB"/>
    <w:rsid w:val="00737475"/>
    <w:rsid w:val="00741104"/>
    <w:rsid w:val="007441AF"/>
    <w:rsid w:val="00750531"/>
    <w:rsid w:val="00752FAF"/>
    <w:rsid w:val="007572AB"/>
    <w:rsid w:val="00763EBD"/>
    <w:rsid w:val="007677F6"/>
    <w:rsid w:val="00783875"/>
    <w:rsid w:val="00785C05"/>
    <w:rsid w:val="0078655F"/>
    <w:rsid w:val="007D0F83"/>
    <w:rsid w:val="007E280F"/>
    <w:rsid w:val="00804E99"/>
    <w:rsid w:val="00823D29"/>
    <w:rsid w:val="008434B8"/>
    <w:rsid w:val="00852A01"/>
    <w:rsid w:val="00857489"/>
    <w:rsid w:val="00857A8D"/>
    <w:rsid w:val="00862BE3"/>
    <w:rsid w:val="00872EF2"/>
    <w:rsid w:val="00880BB8"/>
    <w:rsid w:val="00880E8D"/>
    <w:rsid w:val="008815EE"/>
    <w:rsid w:val="0088382F"/>
    <w:rsid w:val="008A02B4"/>
    <w:rsid w:val="008A1A73"/>
    <w:rsid w:val="008A4E4D"/>
    <w:rsid w:val="008A5B82"/>
    <w:rsid w:val="008A5BA2"/>
    <w:rsid w:val="008B4EE1"/>
    <w:rsid w:val="008C4E87"/>
    <w:rsid w:val="008E1CE0"/>
    <w:rsid w:val="008F7E44"/>
    <w:rsid w:val="00903BE3"/>
    <w:rsid w:val="009050FD"/>
    <w:rsid w:val="009074B1"/>
    <w:rsid w:val="00914EDA"/>
    <w:rsid w:val="0092365F"/>
    <w:rsid w:val="009242F0"/>
    <w:rsid w:val="0093309D"/>
    <w:rsid w:val="00954137"/>
    <w:rsid w:val="00967FB4"/>
    <w:rsid w:val="00970823"/>
    <w:rsid w:val="00986051"/>
    <w:rsid w:val="00995A27"/>
    <w:rsid w:val="009A0407"/>
    <w:rsid w:val="009B10A5"/>
    <w:rsid w:val="009C5EBE"/>
    <w:rsid w:val="009E2C08"/>
    <w:rsid w:val="009E733D"/>
    <w:rsid w:val="009F3E95"/>
    <w:rsid w:val="00A103A2"/>
    <w:rsid w:val="00A115C3"/>
    <w:rsid w:val="00A13337"/>
    <w:rsid w:val="00A1397F"/>
    <w:rsid w:val="00A23A64"/>
    <w:rsid w:val="00A35549"/>
    <w:rsid w:val="00A60518"/>
    <w:rsid w:val="00A67D04"/>
    <w:rsid w:val="00A728E8"/>
    <w:rsid w:val="00A82277"/>
    <w:rsid w:val="00A96790"/>
    <w:rsid w:val="00A96EE8"/>
    <w:rsid w:val="00AD3D83"/>
    <w:rsid w:val="00AE0202"/>
    <w:rsid w:val="00B14DA9"/>
    <w:rsid w:val="00B1651C"/>
    <w:rsid w:val="00B27F8B"/>
    <w:rsid w:val="00B701A9"/>
    <w:rsid w:val="00B71077"/>
    <w:rsid w:val="00B8536C"/>
    <w:rsid w:val="00B90D1C"/>
    <w:rsid w:val="00B97917"/>
    <w:rsid w:val="00BB4944"/>
    <w:rsid w:val="00BC64FE"/>
    <w:rsid w:val="00BC6502"/>
    <w:rsid w:val="00BD0646"/>
    <w:rsid w:val="00BD597A"/>
    <w:rsid w:val="00BE1CF6"/>
    <w:rsid w:val="00BE2840"/>
    <w:rsid w:val="00BF1F38"/>
    <w:rsid w:val="00BF476B"/>
    <w:rsid w:val="00C074AE"/>
    <w:rsid w:val="00C209C2"/>
    <w:rsid w:val="00C260A9"/>
    <w:rsid w:val="00C36D99"/>
    <w:rsid w:val="00C5329F"/>
    <w:rsid w:val="00C97D05"/>
    <w:rsid w:val="00CA021B"/>
    <w:rsid w:val="00CA69D2"/>
    <w:rsid w:val="00CD0832"/>
    <w:rsid w:val="00CE564A"/>
    <w:rsid w:val="00D03FF7"/>
    <w:rsid w:val="00D17723"/>
    <w:rsid w:val="00D220FA"/>
    <w:rsid w:val="00D51DAF"/>
    <w:rsid w:val="00D561D6"/>
    <w:rsid w:val="00D60641"/>
    <w:rsid w:val="00D61A7B"/>
    <w:rsid w:val="00D62E2F"/>
    <w:rsid w:val="00D64D76"/>
    <w:rsid w:val="00D72FEF"/>
    <w:rsid w:val="00D92CDC"/>
    <w:rsid w:val="00D966AD"/>
    <w:rsid w:val="00D96E54"/>
    <w:rsid w:val="00DA13F7"/>
    <w:rsid w:val="00DC0436"/>
    <w:rsid w:val="00DC4C73"/>
    <w:rsid w:val="00DF51FD"/>
    <w:rsid w:val="00DF749A"/>
    <w:rsid w:val="00E16F79"/>
    <w:rsid w:val="00E173BB"/>
    <w:rsid w:val="00E254AA"/>
    <w:rsid w:val="00E31AA1"/>
    <w:rsid w:val="00E426A8"/>
    <w:rsid w:val="00E516D6"/>
    <w:rsid w:val="00E57413"/>
    <w:rsid w:val="00E6381C"/>
    <w:rsid w:val="00E66361"/>
    <w:rsid w:val="00E82E67"/>
    <w:rsid w:val="00EA2DA0"/>
    <w:rsid w:val="00EA3EBD"/>
    <w:rsid w:val="00EC28A7"/>
    <w:rsid w:val="00EF4D7E"/>
    <w:rsid w:val="00F01B28"/>
    <w:rsid w:val="00F073A7"/>
    <w:rsid w:val="00F13756"/>
    <w:rsid w:val="00F13D65"/>
    <w:rsid w:val="00F30674"/>
    <w:rsid w:val="00F322FC"/>
    <w:rsid w:val="00F649D8"/>
    <w:rsid w:val="00F65693"/>
    <w:rsid w:val="00F722CC"/>
    <w:rsid w:val="00F80B69"/>
    <w:rsid w:val="00FA2E37"/>
    <w:rsid w:val="00FA7754"/>
    <w:rsid w:val="00FB30B6"/>
    <w:rsid w:val="00FB5DB9"/>
    <w:rsid w:val="00FB7B2C"/>
    <w:rsid w:val="00FC173D"/>
    <w:rsid w:val="00FD0E26"/>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68"/>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068"/>
    <w:pPr>
      <w:keepNext/>
      <w:numPr>
        <w:numId w:val="1"/>
      </w:numPr>
      <w:outlineLvl w:val="0"/>
    </w:pPr>
    <w:rPr>
      <w:b/>
      <w:bCs/>
      <w:u w:val="single"/>
    </w:rPr>
  </w:style>
  <w:style w:type="paragraph" w:styleId="Heading2">
    <w:name w:val="heading 2"/>
    <w:basedOn w:val="Normal"/>
    <w:next w:val="Normal"/>
    <w:link w:val="Heading2Char"/>
    <w:semiHidden/>
    <w:unhideWhenUsed/>
    <w:qFormat/>
    <w:rsid w:val="005B006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068"/>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semiHidden/>
    <w:rsid w:val="005B006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107F7"/>
    <w:rPr>
      <w:rFonts w:ascii="Tahoma" w:hAnsi="Tahoma" w:cs="Tahoma"/>
      <w:sz w:val="16"/>
      <w:szCs w:val="16"/>
    </w:rPr>
  </w:style>
  <w:style w:type="character" w:customStyle="1" w:styleId="BalloonTextChar">
    <w:name w:val="Balloon Text Char"/>
    <w:basedOn w:val="DefaultParagraphFont"/>
    <w:link w:val="BalloonText"/>
    <w:uiPriority w:val="99"/>
    <w:semiHidden/>
    <w:rsid w:val="003107F7"/>
    <w:rPr>
      <w:rFonts w:ascii="Tahoma" w:eastAsia="Times New Roman" w:hAnsi="Tahoma" w:cs="Tahoma"/>
      <w:sz w:val="16"/>
      <w:szCs w:val="16"/>
    </w:rPr>
  </w:style>
  <w:style w:type="paragraph" w:styleId="Header">
    <w:name w:val="header"/>
    <w:basedOn w:val="Normal"/>
    <w:link w:val="HeaderChar"/>
    <w:uiPriority w:val="99"/>
    <w:unhideWhenUsed/>
    <w:rsid w:val="00A728E8"/>
    <w:pPr>
      <w:tabs>
        <w:tab w:val="center" w:pos="4680"/>
        <w:tab w:val="right" w:pos="9360"/>
      </w:tabs>
    </w:pPr>
  </w:style>
  <w:style w:type="character" w:customStyle="1" w:styleId="HeaderChar">
    <w:name w:val="Header Char"/>
    <w:basedOn w:val="DefaultParagraphFont"/>
    <w:link w:val="Header"/>
    <w:uiPriority w:val="99"/>
    <w:rsid w:val="00A728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8E8"/>
    <w:pPr>
      <w:tabs>
        <w:tab w:val="center" w:pos="4680"/>
        <w:tab w:val="right" w:pos="9360"/>
      </w:tabs>
    </w:pPr>
  </w:style>
  <w:style w:type="character" w:customStyle="1" w:styleId="FooterChar">
    <w:name w:val="Footer Char"/>
    <w:basedOn w:val="DefaultParagraphFont"/>
    <w:link w:val="Footer"/>
    <w:uiPriority w:val="99"/>
    <w:rsid w:val="00A728E8"/>
    <w:rPr>
      <w:rFonts w:ascii="Times New Roman" w:eastAsia="Times New Roman" w:hAnsi="Times New Roman" w:cs="Times New Roman"/>
      <w:sz w:val="24"/>
      <w:szCs w:val="24"/>
    </w:rPr>
  </w:style>
  <w:style w:type="paragraph" w:styleId="ListParagraph">
    <w:name w:val="List Paragraph"/>
    <w:basedOn w:val="Normal"/>
    <w:uiPriority w:val="34"/>
    <w:qFormat/>
    <w:rsid w:val="008434B8"/>
    <w:pPr>
      <w:ind w:left="720"/>
      <w:contextualSpacing/>
    </w:pPr>
  </w:style>
  <w:style w:type="paragraph" w:styleId="PlainText">
    <w:name w:val="Plain Text"/>
    <w:basedOn w:val="Normal"/>
    <w:link w:val="PlainTextChar"/>
    <w:uiPriority w:val="99"/>
    <w:semiHidden/>
    <w:unhideWhenUsed/>
    <w:rsid w:val="002E2075"/>
    <w:rPr>
      <w:rFonts w:ascii="Comic Sans MS" w:eastAsiaTheme="minorHAnsi" w:hAnsi="Comic Sans MS" w:cs="Consolas"/>
      <w:color w:val="002060"/>
      <w:sz w:val="22"/>
      <w:szCs w:val="21"/>
    </w:rPr>
  </w:style>
  <w:style w:type="character" w:customStyle="1" w:styleId="PlainTextChar">
    <w:name w:val="Plain Text Char"/>
    <w:basedOn w:val="DefaultParagraphFont"/>
    <w:link w:val="PlainText"/>
    <w:uiPriority w:val="99"/>
    <w:semiHidden/>
    <w:rsid w:val="002E2075"/>
    <w:rPr>
      <w:rFonts w:ascii="Comic Sans MS" w:hAnsi="Comic Sans MS" w:cs="Consolas"/>
      <w:color w:val="00206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68"/>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068"/>
    <w:pPr>
      <w:keepNext/>
      <w:numPr>
        <w:numId w:val="1"/>
      </w:numPr>
      <w:outlineLvl w:val="0"/>
    </w:pPr>
    <w:rPr>
      <w:b/>
      <w:bCs/>
      <w:u w:val="single"/>
    </w:rPr>
  </w:style>
  <w:style w:type="paragraph" w:styleId="Heading2">
    <w:name w:val="heading 2"/>
    <w:basedOn w:val="Normal"/>
    <w:next w:val="Normal"/>
    <w:link w:val="Heading2Char"/>
    <w:semiHidden/>
    <w:unhideWhenUsed/>
    <w:qFormat/>
    <w:rsid w:val="005B006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068"/>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semiHidden/>
    <w:rsid w:val="005B006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107F7"/>
    <w:rPr>
      <w:rFonts w:ascii="Tahoma" w:hAnsi="Tahoma" w:cs="Tahoma"/>
      <w:sz w:val="16"/>
      <w:szCs w:val="16"/>
    </w:rPr>
  </w:style>
  <w:style w:type="character" w:customStyle="1" w:styleId="BalloonTextChar">
    <w:name w:val="Balloon Text Char"/>
    <w:basedOn w:val="DefaultParagraphFont"/>
    <w:link w:val="BalloonText"/>
    <w:uiPriority w:val="99"/>
    <w:semiHidden/>
    <w:rsid w:val="003107F7"/>
    <w:rPr>
      <w:rFonts w:ascii="Tahoma" w:eastAsia="Times New Roman" w:hAnsi="Tahoma" w:cs="Tahoma"/>
      <w:sz w:val="16"/>
      <w:szCs w:val="16"/>
    </w:rPr>
  </w:style>
  <w:style w:type="paragraph" w:styleId="Header">
    <w:name w:val="header"/>
    <w:basedOn w:val="Normal"/>
    <w:link w:val="HeaderChar"/>
    <w:uiPriority w:val="99"/>
    <w:unhideWhenUsed/>
    <w:rsid w:val="00A728E8"/>
    <w:pPr>
      <w:tabs>
        <w:tab w:val="center" w:pos="4680"/>
        <w:tab w:val="right" w:pos="9360"/>
      </w:tabs>
    </w:pPr>
  </w:style>
  <w:style w:type="character" w:customStyle="1" w:styleId="HeaderChar">
    <w:name w:val="Header Char"/>
    <w:basedOn w:val="DefaultParagraphFont"/>
    <w:link w:val="Header"/>
    <w:uiPriority w:val="99"/>
    <w:rsid w:val="00A728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8E8"/>
    <w:pPr>
      <w:tabs>
        <w:tab w:val="center" w:pos="4680"/>
        <w:tab w:val="right" w:pos="9360"/>
      </w:tabs>
    </w:pPr>
  </w:style>
  <w:style w:type="character" w:customStyle="1" w:styleId="FooterChar">
    <w:name w:val="Footer Char"/>
    <w:basedOn w:val="DefaultParagraphFont"/>
    <w:link w:val="Footer"/>
    <w:uiPriority w:val="99"/>
    <w:rsid w:val="00A728E8"/>
    <w:rPr>
      <w:rFonts w:ascii="Times New Roman" w:eastAsia="Times New Roman" w:hAnsi="Times New Roman" w:cs="Times New Roman"/>
      <w:sz w:val="24"/>
      <w:szCs w:val="24"/>
    </w:rPr>
  </w:style>
  <w:style w:type="paragraph" w:styleId="ListParagraph">
    <w:name w:val="List Paragraph"/>
    <w:basedOn w:val="Normal"/>
    <w:uiPriority w:val="34"/>
    <w:qFormat/>
    <w:rsid w:val="008434B8"/>
    <w:pPr>
      <w:ind w:left="720"/>
      <w:contextualSpacing/>
    </w:pPr>
  </w:style>
  <w:style w:type="paragraph" w:styleId="PlainText">
    <w:name w:val="Plain Text"/>
    <w:basedOn w:val="Normal"/>
    <w:link w:val="PlainTextChar"/>
    <w:uiPriority w:val="99"/>
    <w:semiHidden/>
    <w:unhideWhenUsed/>
    <w:rsid w:val="002E2075"/>
    <w:rPr>
      <w:rFonts w:ascii="Comic Sans MS" w:eastAsiaTheme="minorHAnsi" w:hAnsi="Comic Sans MS" w:cs="Consolas"/>
      <w:color w:val="002060"/>
      <w:sz w:val="22"/>
      <w:szCs w:val="21"/>
    </w:rPr>
  </w:style>
  <w:style w:type="character" w:customStyle="1" w:styleId="PlainTextChar">
    <w:name w:val="Plain Text Char"/>
    <w:basedOn w:val="DefaultParagraphFont"/>
    <w:link w:val="PlainText"/>
    <w:uiPriority w:val="99"/>
    <w:semiHidden/>
    <w:rsid w:val="002E2075"/>
    <w:rPr>
      <w:rFonts w:ascii="Comic Sans MS" w:hAnsi="Comic Sans MS" w:cs="Consolas"/>
      <w:color w:val="00206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7070">
      <w:bodyDiv w:val="1"/>
      <w:marLeft w:val="0"/>
      <w:marRight w:val="0"/>
      <w:marTop w:val="0"/>
      <w:marBottom w:val="0"/>
      <w:divBdr>
        <w:top w:val="none" w:sz="0" w:space="0" w:color="auto"/>
        <w:left w:val="none" w:sz="0" w:space="0" w:color="auto"/>
        <w:bottom w:val="none" w:sz="0" w:space="0" w:color="auto"/>
        <w:right w:val="none" w:sz="0" w:space="0" w:color="auto"/>
      </w:divBdr>
    </w:div>
    <w:div w:id="846870890">
      <w:bodyDiv w:val="1"/>
      <w:marLeft w:val="0"/>
      <w:marRight w:val="0"/>
      <w:marTop w:val="0"/>
      <w:marBottom w:val="0"/>
      <w:divBdr>
        <w:top w:val="none" w:sz="0" w:space="0" w:color="auto"/>
        <w:left w:val="none" w:sz="0" w:space="0" w:color="auto"/>
        <w:bottom w:val="none" w:sz="0" w:space="0" w:color="auto"/>
        <w:right w:val="none" w:sz="0" w:space="0" w:color="auto"/>
      </w:divBdr>
    </w:div>
    <w:div w:id="1901674634">
      <w:bodyDiv w:val="1"/>
      <w:marLeft w:val="0"/>
      <w:marRight w:val="0"/>
      <w:marTop w:val="0"/>
      <w:marBottom w:val="0"/>
      <w:divBdr>
        <w:top w:val="none" w:sz="0" w:space="0" w:color="auto"/>
        <w:left w:val="none" w:sz="0" w:space="0" w:color="auto"/>
        <w:bottom w:val="none" w:sz="0" w:space="0" w:color="auto"/>
        <w:right w:val="none" w:sz="0" w:space="0" w:color="auto"/>
      </w:divBdr>
    </w:div>
    <w:div w:id="21379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2014-04-16T17:48:00Z</cp:lastPrinted>
  <dcterms:created xsi:type="dcterms:W3CDTF">2014-04-14T14:33:00Z</dcterms:created>
  <dcterms:modified xsi:type="dcterms:W3CDTF">2014-04-17T12:21:00Z</dcterms:modified>
</cp:coreProperties>
</file>